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2CC8" w14:textId="323699E3" w:rsidR="00D353F7" w:rsidRDefault="00D353F7" w:rsidP="00D353F7">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#112</w:t>
      </w:r>
      <w:r w:rsidR="00A200C5">
        <w:rPr>
          <w:rFonts w:cs="Arial"/>
          <w:bCs/>
          <w:sz w:val="22"/>
          <w:szCs w:val="22"/>
        </w:rPr>
        <w:t>bis</w:t>
      </w:r>
      <w:r>
        <w:rPr>
          <w:rFonts w:cs="Arial"/>
          <w:bCs/>
          <w:sz w:val="22"/>
          <w:szCs w:val="22"/>
        </w:rPr>
        <w:tab/>
      </w:r>
      <w:r>
        <w:rPr>
          <w:rFonts w:cs="Arial"/>
          <w:bCs/>
          <w:sz w:val="22"/>
          <w:szCs w:val="22"/>
        </w:rPr>
        <w:tab/>
      </w:r>
      <w:r>
        <w:rPr>
          <w:rFonts w:cs="Arial"/>
          <w:bCs/>
          <w:i/>
          <w:iCs/>
          <w:sz w:val="22"/>
          <w:szCs w:val="22"/>
        </w:rPr>
        <w:t xml:space="preserve"> </w:t>
      </w:r>
      <w:r w:rsidR="00060A6D" w:rsidRPr="00060A6D">
        <w:rPr>
          <w:rFonts w:cs="Arial"/>
          <w:bCs/>
          <w:i/>
          <w:iCs/>
          <w:sz w:val="22"/>
          <w:szCs w:val="22"/>
        </w:rPr>
        <w:t>R4-</w:t>
      </w:r>
      <w:r w:rsidR="009B27CE" w:rsidRPr="009B27CE">
        <w:t xml:space="preserve"> </w:t>
      </w:r>
      <w:r w:rsidR="009B27CE" w:rsidRPr="009B27CE">
        <w:rPr>
          <w:rFonts w:cs="Arial"/>
          <w:bCs/>
          <w:i/>
          <w:iCs/>
          <w:sz w:val="22"/>
          <w:szCs w:val="22"/>
        </w:rPr>
        <w:t>2416138</w:t>
      </w:r>
    </w:p>
    <w:p w14:paraId="2BC1D3F8" w14:textId="056F536D" w:rsidR="00D353F7" w:rsidRDefault="00A200C5" w:rsidP="00A200C5">
      <w:pPr>
        <w:pStyle w:val="a3"/>
        <w:tabs>
          <w:tab w:val="right" w:pos="7088"/>
          <w:tab w:val="right" w:pos="9781"/>
        </w:tabs>
        <w:rPr>
          <w:rFonts w:cs="Arial"/>
          <w:bCs/>
          <w:sz w:val="22"/>
          <w:szCs w:val="22"/>
        </w:rPr>
      </w:pPr>
      <w:bookmarkStart w:id="4" w:name="OLE_LINK56"/>
      <w:r w:rsidRPr="00A200C5">
        <w:rPr>
          <w:rFonts w:cs="Arial"/>
          <w:bCs/>
          <w:sz w:val="22"/>
          <w:szCs w:val="22"/>
        </w:rPr>
        <w:t>Hefei, Anhui, China, 14th – 18th October, 2024</w:t>
      </w:r>
    </w:p>
    <w:bookmarkEnd w:id="0"/>
    <w:p w14:paraId="3549B08B" w14:textId="77777777" w:rsidR="00A200C5" w:rsidRPr="00A200C5" w:rsidRDefault="00A200C5" w:rsidP="00A200C5">
      <w:pPr>
        <w:pStyle w:val="a3"/>
        <w:tabs>
          <w:tab w:val="right" w:pos="7088"/>
          <w:tab w:val="right" w:pos="9781"/>
        </w:tabs>
        <w:rPr>
          <w:rFonts w:cs="Arial"/>
          <w:bCs/>
          <w:sz w:val="22"/>
          <w:szCs w:val="22"/>
        </w:rPr>
      </w:pPr>
    </w:p>
    <w:bookmarkEnd w:id="4"/>
    <w:p w14:paraId="6AC88961" w14:textId="300C5CA2"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C4337">
        <w:rPr>
          <w:rFonts w:ascii="Arial" w:hAnsi="Arial" w:cs="Arial"/>
          <w:sz w:val="22"/>
        </w:rPr>
        <w:t>6</w:t>
      </w:r>
      <w:r w:rsidR="002076EB">
        <w:rPr>
          <w:rFonts w:ascii="Arial" w:hAnsi="Arial" w:cs="Arial"/>
          <w:sz w:val="22"/>
        </w:rPr>
        <w:t>.6</w:t>
      </w:r>
      <w:r w:rsidR="003A5DE5">
        <w:rPr>
          <w:rFonts w:ascii="Arial" w:hAnsi="Arial" w:cs="Arial"/>
          <w:sz w:val="22"/>
        </w:rPr>
        <w:t>.2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23AB88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5" w:name="OLE_LINK34"/>
      <w:bookmarkStart w:id="6" w:name="OLE_LINK40"/>
      <w:r w:rsidR="002076EB">
        <w:rPr>
          <w:rFonts w:ascii="Arial" w:hAnsi="Arial" w:cs="Arial"/>
          <w:sz w:val="22"/>
        </w:rPr>
        <w:t xml:space="preserve">Discussion on </w:t>
      </w:r>
      <w:bookmarkStart w:id="7" w:name="OLE_LINK2"/>
      <w:r w:rsidR="002076EB" w:rsidRPr="002076EB">
        <w:rPr>
          <w:rFonts w:ascii="Arial" w:hAnsi="Arial" w:cs="Arial"/>
          <w:sz w:val="22"/>
        </w:rPr>
        <w:t>UE Rx chain</w:t>
      </w:r>
      <w:bookmarkEnd w:id="5"/>
      <w:bookmarkEnd w:id="7"/>
      <w:r w:rsidR="00F75272">
        <w:rPr>
          <w:rFonts w:ascii="Arial" w:hAnsi="Arial" w:cs="Arial"/>
          <w:sz w:val="22"/>
        </w:rPr>
        <w:t xml:space="preserve"> architecture and network assumption</w:t>
      </w:r>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9BC42CF" w:rsidR="00B1384A" w:rsidRPr="000B25F7" w:rsidRDefault="007611F8" w:rsidP="007611F8">
      <w:pPr>
        <w:rPr>
          <w:rFonts w:ascii="Arial" w:eastAsia="新細明體" w:hAnsi="Arial" w:cs="Arial"/>
          <w:lang w:eastAsia="zh-TW"/>
        </w:rPr>
      </w:pPr>
      <w:r>
        <w:rPr>
          <w:rFonts w:ascii="Arial" w:eastAsia="新細明體" w:hAnsi="Arial" w:cs="Arial"/>
          <w:lang w:eastAsia="zh-TW"/>
        </w:rPr>
        <w:t>It had been discussed in previous RAN</w:t>
      </w:r>
      <w:r w:rsidR="00F75272">
        <w:rPr>
          <w:rFonts w:ascii="Arial" w:eastAsia="新細明體" w:hAnsi="Arial" w:cs="Arial"/>
          <w:lang w:eastAsia="zh-TW"/>
        </w:rPr>
        <w:t>4</w:t>
      </w:r>
      <w:r>
        <w:rPr>
          <w:rFonts w:ascii="Arial" w:eastAsia="新細明體" w:hAnsi="Arial" w:cs="Arial"/>
          <w:lang w:eastAsia="zh-TW"/>
        </w:rPr>
        <w:t xml:space="preserve"> meeting that considering the spectrum hold be North America operators are usually non-contiguous blocks as stated in the reference </w:t>
      </w:r>
      <w:r w:rsidR="00F75272">
        <w:rPr>
          <w:rFonts w:ascii="Arial" w:eastAsia="新細明體" w:hAnsi="Arial" w:cs="Arial"/>
          <w:lang w:eastAsia="zh-TW"/>
        </w:rPr>
        <w:t>[1]</w:t>
      </w:r>
      <w:r>
        <w:rPr>
          <w:rFonts w:ascii="Arial" w:eastAsia="新細明體" w:hAnsi="Arial" w:cs="Arial"/>
          <w:lang w:eastAsia="zh-TW"/>
        </w:rPr>
        <w:t xml:space="preserve">[2][3]. In the </w:t>
      </w:r>
      <w:r w:rsidR="00536A99" w:rsidRPr="000B25F7">
        <w:rPr>
          <w:rFonts w:ascii="Arial" w:eastAsia="新細明體" w:hAnsi="Arial" w:cs="Arial"/>
          <w:bCs/>
          <w:iCs/>
          <w:sz w:val="22"/>
          <w:szCs w:val="22"/>
          <w:lang w:eastAsia="zh-TW"/>
        </w:rPr>
        <w:t>RAN</w:t>
      </w:r>
      <w:r w:rsidR="00F75272">
        <w:rPr>
          <w:rFonts w:ascii="Arial" w:eastAsia="新細明體" w:hAnsi="Arial" w:cs="Arial"/>
          <w:bCs/>
          <w:iCs/>
          <w:sz w:val="22"/>
          <w:szCs w:val="22"/>
          <w:lang w:eastAsia="zh-TW"/>
        </w:rPr>
        <w:t>4</w:t>
      </w:r>
      <w:r w:rsidR="002076EB">
        <w:rPr>
          <w:rFonts w:ascii="Arial" w:eastAsia="新細明體" w:hAnsi="Arial" w:cs="Arial"/>
          <w:bCs/>
          <w:iCs/>
          <w:sz w:val="22"/>
          <w:szCs w:val="22"/>
          <w:lang w:eastAsia="zh-TW"/>
        </w:rPr>
        <w:t>#1</w:t>
      </w:r>
      <w:r w:rsidR="00F75272">
        <w:rPr>
          <w:rFonts w:ascii="Arial" w:eastAsia="新細明體" w:hAnsi="Arial" w:cs="Arial"/>
          <w:bCs/>
          <w:iCs/>
          <w:sz w:val="22"/>
          <w:szCs w:val="22"/>
          <w:lang w:eastAsia="zh-TW"/>
        </w:rPr>
        <w:t>12</w:t>
      </w:r>
      <w:r w:rsidR="00536A99" w:rsidRPr="000B25F7">
        <w:rPr>
          <w:rFonts w:ascii="Arial" w:eastAsia="新細明體" w:hAnsi="Arial" w:cs="Arial"/>
          <w:bCs/>
          <w:iCs/>
          <w:sz w:val="22"/>
          <w:szCs w:val="22"/>
          <w:lang w:eastAsia="zh-TW"/>
        </w:rPr>
        <w:t>,</w:t>
      </w:r>
      <w:r w:rsidR="002076EB">
        <w:rPr>
          <w:rFonts w:ascii="Arial" w:eastAsia="新細明體" w:hAnsi="Arial" w:cs="Arial"/>
          <w:bCs/>
          <w:iCs/>
          <w:sz w:val="22"/>
          <w:szCs w:val="22"/>
          <w:lang w:eastAsia="zh-TW"/>
        </w:rPr>
        <w:t xml:space="preserve"> </w:t>
      </w:r>
      <w:r w:rsidR="00F75272">
        <w:rPr>
          <w:rFonts w:ascii="Arial" w:eastAsia="新細明體" w:hAnsi="Arial" w:cs="Arial"/>
          <w:bCs/>
          <w:iCs/>
          <w:sz w:val="22"/>
          <w:szCs w:val="22"/>
          <w:lang w:eastAsia="zh-TW"/>
        </w:rPr>
        <w:t>there was extensive discussion on the scope and assumptions of the study item. Issues were recorded in the appendix of WF [4]. In this contribution, we continue discussion and provide our proposals on the open issues.</w:t>
      </w:r>
    </w:p>
    <w:p w14:paraId="54BC185B" w14:textId="00468EA5"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bookmarkStart w:id="8" w:name="OLE_LINK9"/>
    <w:p w14:paraId="415633EA" w14:textId="2DDB037E" w:rsidR="00DD5DA1" w:rsidRDefault="00A35B55" w:rsidP="00A35B55">
      <w:pPr>
        <w:rPr>
          <w:rFonts w:ascii="Arial" w:eastAsia="新細明體" w:hAnsi="Arial" w:cs="Arial"/>
          <w:lang w:eastAsia="zh-TW"/>
        </w:rPr>
      </w:pPr>
      <w:r>
        <w:rPr>
          <w:rFonts w:cs="Arial"/>
          <w:noProof/>
          <w:sz w:val="40"/>
          <w:szCs w:val="40"/>
        </w:rPr>
        <mc:AlternateContent>
          <mc:Choice Requires="wps">
            <w:drawing>
              <wp:anchor distT="0" distB="0" distL="114300" distR="114300" simplePos="0" relativeHeight="251660288" behindDoc="0" locked="0" layoutInCell="1" allowOverlap="1" wp14:anchorId="45A75D0D" wp14:editId="3B12B789">
                <wp:simplePos x="0" y="0"/>
                <wp:positionH relativeFrom="margin">
                  <wp:posOffset>-62708</wp:posOffset>
                </wp:positionH>
                <wp:positionV relativeFrom="paragraph">
                  <wp:posOffset>232695</wp:posOffset>
                </wp:positionV>
                <wp:extent cx="6452171" cy="2327097"/>
                <wp:effectExtent l="0" t="0" r="25400" b="16510"/>
                <wp:wrapNone/>
                <wp:docPr id="3" name="矩形 3"/>
                <wp:cNvGraphicFramePr/>
                <a:graphic xmlns:a="http://schemas.openxmlformats.org/drawingml/2006/main">
                  <a:graphicData uri="http://schemas.microsoft.com/office/word/2010/wordprocessingShape">
                    <wps:wsp>
                      <wps:cNvSpPr/>
                      <wps:spPr>
                        <a:xfrm>
                          <a:off x="0" y="0"/>
                          <a:ext cx="6452171" cy="232709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66C02" id="矩形 3" o:spid="_x0000_s1026" style="position:absolute;margin-left:-4.95pt;margin-top:18.3pt;width:508.05pt;height:183.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" filled="f" strokecolor="black [3213]" strokeweight="1pt">
                <w10:wrap anchorx="margin"/>
              </v:rect>
            </w:pict>
          </mc:Fallback>
        </mc:AlternateContent>
      </w:r>
      <w:r w:rsidR="00CF748E" w:rsidRPr="00CF748E">
        <w:rPr>
          <w:rFonts w:ascii="Arial" w:eastAsia="新細明體" w:hAnsi="Arial" w:cs="Arial"/>
          <w:lang w:eastAsia="zh-TW"/>
        </w:rPr>
        <w:t xml:space="preserve">The </w:t>
      </w:r>
      <w:r>
        <w:rPr>
          <w:rFonts w:ascii="Arial" w:eastAsia="新細明體" w:hAnsi="Arial" w:cs="Arial"/>
          <w:lang w:eastAsia="zh-TW"/>
        </w:rPr>
        <w:t xml:space="preserve">agreement in the </w:t>
      </w:r>
      <w:proofErr w:type="gramStart"/>
      <w:r>
        <w:rPr>
          <w:rFonts w:ascii="Arial" w:eastAsia="新細明體" w:hAnsi="Arial" w:cs="Arial"/>
          <w:lang w:eastAsia="zh-TW"/>
        </w:rPr>
        <w:t>WF[</w:t>
      </w:r>
      <w:proofErr w:type="gramEnd"/>
      <w:r>
        <w:rPr>
          <w:rFonts w:ascii="Arial" w:eastAsia="新細明體" w:hAnsi="Arial" w:cs="Arial"/>
          <w:lang w:eastAsia="zh-TW"/>
        </w:rPr>
        <w:t>1]</w:t>
      </w:r>
      <w:r w:rsidR="00CF748E" w:rsidRPr="00CF748E">
        <w:rPr>
          <w:rFonts w:ascii="Arial" w:eastAsia="新細明體" w:hAnsi="Arial" w:cs="Arial"/>
          <w:lang w:eastAsia="zh-TW"/>
        </w:rPr>
        <w:t xml:space="preserve"> Rel-19 NR FR1 DL fragmented carriers were copied below:</w:t>
      </w:r>
      <w:bookmarkStart w:id="9" w:name="OLE_LINK68"/>
      <w:bookmarkStart w:id="10" w:name="OLE_LINK12"/>
      <w:bookmarkEnd w:id="8"/>
    </w:p>
    <w:p w14:paraId="02925EA5" w14:textId="77777777" w:rsidR="00A35B55" w:rsidRPr="00A35B55" w:rsidRDefault="00A35B55" w:rsidP="00A35B55">
      <w:pPr>
        <w:pStyle w:val="af8"/>
        <w:overflowPunct/>
        <w:autoSpaceDE/>
        <w:adjustRightInd/>
        <w:spacing w:line="240" w:lineRule="atLeast"/>
        <w:ind w:leftChars="0" w:left="0"/>
        <w:rPr>
          <w:szCs w:val="24"/>
          <w:lang w:eastAsia="zh-CN"/>
        </w:rPr>
      </w:pPr>
      <w:r w:rsidRPr="00A35B55">
        <w:rPr>
          <w:szCs w:val="24"/>
          <w:lang w:eastAsia="zh-CN"/>
        </w:rPr>
        <w:t xml:space="preserve">The goal of the DL fragmented carrier study is to study the method to enable support of DL non-contiguous 2CC by using a single Rx RF </w:t>
      </w:r>
      <w:proofErr w:type="gramStart"/>
      <w:r w:rsidRPr="00A35B55">
        <w:rPr>
          <w:szCs w:val="24"/>
          <w:lang w:eastAsia="zh-CN"/>
        </w:rPr>
        <w:t>chain</w:t>
      </w:r>
      <w:proofErr w:type="gramEnd"/>
    </w:p>
    <w:p w14:paraId="44459404" w14:textId="77777777" w:rsidR="00A35B55" w:rsidRPr="00A35B55" w:rsidRDefault="00A35B55" w:rsidP="00A35B55">
      <w:pPr>
        <w:pStyle w:val="af8"/>
        <w:numPr>
          <w:ilvl w:val="2"/>
          <w:numId w:val="35"/>
        </w:numPr>
        <w:overflowPunct/>
        <w:autoSpaceDE/>
        <w:adjustRightInd/>
        <w:spacing w:line="240" w:lineRule="atLeast"/>
        <w:ind w:leftChars="0" w:left="2496" w:hanging="480"/>
        <w:rPr>
          <w:szCs w:val="24"/>
          <w:lang w:eastAsia="zh-CN"/>
        </w:rPr>
      </w:pPr>
      <w:r w:rsidRPr="00A35B55">
        <w:rPr>
          <w:szCs w:val="24"/>
          <w:lang w:eastAsia="zh-CN"/>
        </w:rPr>
        <w:t xml:space="preserve">The two non-contiguous CCs is still under the current DL non-contiguous CA </w:t>
      </w:r>
      <w:proofErr w:type="gramStart"/>
      <w:r w:rsidRPr="00A35B55">
        <w:rPr>
          <w:szCs w:val="24"/>
          <w:lang w:eastAsia="zh-CN"/>
        </w:rPr>
        <w:t>framework</w:t>
      </w:r>
      <w:proofErr w:type="gramEnd"/>
    </w:p>
    <w:p w14:paraId="3C4C4083" w14:textId="77777777" w:rsidR="00A35B55" w:rsidRPr="00A35B55" w:rsidRDefault="00A35B55" w:rsidP="00A35B55">
      <w:pPr>
        <w:pStyle w:val="af8"/>
        <w:numPr>
          <w:ilvl w:val="3"/>
          <w:numId w:val="35"/>
        </w:numPr>
        <w:overflowPunct/>
        <w:autoSpaceDE/>
        <w:adjustRightInd/>
        <w:spacing w:line="240" w:lineRule="atLeast"/>
        <w:ind w:leftChars="0" w:left="3216" w:hanging="480"/>
        <w:rPr>
          <w:szCs w:val="24"/>
          <w:lang w:eastAsia="zh-CN"/>
        </w:rPr>
      </w:pPr>
      <w:r w:rsidRPr="00A35B55">
        <w:rPr>
          <w:rFonts w:eastAsia="新細明體"/>
          <w:szCs w:val="24"/>
          <w:lang w:eastAsia="zh-TW"/>
        </w:rPr>
        <w:t xml:space="preserve">Each fragment is treated as an individual </w:t>
      </w:r>
      <w:proofErr w:type="gramStart"/>
      <w:r w:rsidRPr="00A35B55">
        <w:rPr>
          <w:rFonts w:eastAsia="新細明體"/>
          <w:szCs w:val="24"/>
          <w:lang w:eastAsia="zh-TW"/>
        </w:rPr>
        <w:t>CC</w:t>
      </w:r>
      <w:proofErr w:type="gramEnd"/>
      <w:r w:rsidRPr="00A35B55">
        <w:rPr>
          <w:rFonts w:eastAsia="新細明體"/>
          <w:szCs w:val="24"/>
          <w:lang w:eastAsia="zh-TW"/>
        </w:rPr>
        <w:t xml:space="preserve"> </w:t>
      </w:r>
    </w:p>
    <w:p w14:paraId="5453B103" w14:textId="77777777" w:rsidR="00A35B55" w:rsidRPr="00A35B55" w:rsidRDefault="00A35B55" w:rsidP="00A35B55">
      <w:pPr>
        <w:pStyle w:val="af8"/>
        <w:numPr>
          <w:ilvl w:val="2"/>
          <w:numId w:val="35"/>
        </w:numPr>
        <w:overflowPunct/>
        <w:autoSpaceDE/>
        <w:adjustRightInd/>
        <w:spacing w:line="240" w:lineRule="atLeast"/>
        <w:ind w:leftChars="0" w:left="2496" w:hanging="480"/>
        <w:rPr>
          <w:szCs w:val="24"/>
          <w:lang w:eastAsia="zh-CN"/>
        </w:rPr>
      </w:pPr>
      <w:r w:rsidRPr="00A35B55">
        <w:rPr>
          <w:szCs w:val="24"/>
          <w:lang w:eastAsia="zh-CN"/>
        </w:rPr>
        <w:t xml:space="preserve">The study should be </w:t>
      </w:r>
      <w:proofErr w:type="gramStart"/>
      <w:r w:rsidRPr="00A35B55">
        <w:rPr>
          <w:szCs w:val="24"/>
          <w:lang w:eastAsia="zh-CN"/>
        </w:rPr>
        <w:t>future-proof</w:t>
      </w:r>
      <w:proofErr w:type="gramEnd"/>
      <w:r w:rsidRPr="00A35B55">
        <w:rPr>
          <w:szCs w:val="24"/>
          <w:lang w:eastAsia="zh-CN"/>
        </w:rPr>
        <w:t xml:space="preserve"> for the higher order inter/intra-band combinations or additional CC(s) within the same band with fragments within 100MHz.</w:t>
      </w:r>
    </w:p>
    <w:p w14:paraId="29BAAE9C" w14:textId="77777777" w:rsidR="00A35B55" w:rsidRPr="00A35B55" w:rsidRDefault="00A35B55" w:rsidP="00A35B55">
      <w:pPr>
        <w:pStyle w:val="af8"/>
        <w:numPr>
          <w:ilvl w:val="2"/>
          <w:numId w:val="35"/>
        </w:numPr>
        <w:overflowPunct/>
        <w:autoSpaceDE/>
        <w:adjustRightInd/>
        <w:spacing w:line="240" w:lineRule="atLeast"/>
        <w:ind w:leftChars="0" w:left="2496" w:hanging="480"/>
        <w:rPr>
          <w:szCs w:val="24"/>
          <w:lang w:eastAsia="zh-CN"/>
        </w:rPr>
      </w:pPr>
      <w:bookmarkStart w:id="11" w:name="OLE_LINK46"/>
      <w:bookmarkStart w:id="12" w:name="OLE_LINK35"/>
      <w:bookmarkStart w:id="13" w:name="OLE_LINK19"/>
      <w:r w:rsidRPr="00A35B55">
        <w:rPr>
          <w:szCs w:val="24"/>
          <w:lang w:eastAsia="zh-CN"/>
        </w:rPr>
        <w:t xml:space="preserve">[The scope should be those bands, where the fragments are fully confined within 100MHz, which includes all FDD/SDL bands and TDD </w:t>
      </w:r>
      <w:proofErr w:type="gramStart"/>
      <w:r w:rsidRPr="00A35B55">
        <w:rPr>
          <w:szCs w:val="24"/>
          <w:lang w:eastAsia="zh-CN"/>
        </w:rPr>
        <w:t>bands</w:t>
      </w:r>
      <w:proofErr w:type="gramEnd"/>
      <w:r w:rsidRPr="00A35B55">
        <w:rPr>
          <w:szCs w:val="24"/>
          <w:lang w:eastAsia="zh-CN"/>
        </w:rPr>
        <w:t xml:space="preserve"> </w:t>
      </w:r>
    </w:p>
    <w:bookmarkEnd w:id="11"/>
    <w:p w14:paraId="79C96D70" w14:textId="77777777" w:rsidR="00A35B55" w:rsidRPr="00A35B55" w:rsidRDefault="00A35B55" w:rsidP="00A35B55">
      <w:pPr>
        <w:pStyle w:val="af8"/>
        <w:numPr>
          <w:ilvl w:val="3"/>
          <w:numId w:val="35"/>
        </w:numPr>
        <w:overflowPunct/>
        <w:autoSpaceDE/>
        <w:adjustRightInd/>
        <w:spacing w:line="240" w:lineRule="atLeast"/>
        <w:ind w:leftChars="0" w:left="3216" w:hanging="480"/>
        <w:rPr>
          <w:szCs w:val="24"/>
          <w:lang w:eastAsia="zh-CN"/>
        </w:rPr>
      </w:pPr>
      <w:r w:rsidRPr="00A35B55">
        <w:rPr>
          <w:szCs w:val="24"/>
          <w:lang w:eastAsia="zh-CN"/>
        </w:rPr>
        <w:t>Consider n2/n25, n3, n7, n66, n41, n39 as the example bands.</w:t>
      </w:r>
    </w:p>
    <w:p w14:paraId="3F784890" w14:textId="77777777" w:rsidR="00A35B55" w:rsidRPr="00A35B55" w:rsidRDefault="00A35B55" w:rsidP="00A35B55">
      <w:pPr>
        <w:pStyle w:val="af8"/>
        <w:numPr>
          <w:ilvl w:val="4"/>
          <w:numId w:val="35"/>
        </w:numPr>
        <w:overflowPunct/>
        <w:autoSpaceDE/>
        <w:adjustRightInd/>
        <w:spacing w:line="240" w:lineRule="atLeast"/>
        <w:ind w:leftChars="0"/>
        <w:rPr>
          <w:szCs w:val="24"/>
          <w:lang w:eastAsia="zh-CN"/>
        </w:rPr>
      </w:pPr>
      <w:bookmarkStart w:id="14" w:name="OLE_LINK47"/>
      <w:r w:rsidRPr="00A35B55">
        <w:rPr>
          <w:szCs w:val="24"/>
          <w:lang w:eastAsia="zh-CN"/>
        </w:rPr>
        <w:t>Provide the details related to gap between fragmented DL blocks]</w:t>
      </w:r>
      <w:bookmarkEnd w:id="12"/>
      <w:bookmarkEnd w:id="14"/>
    </w:p>
    <w:bookmarkEnd w:id="13"/>
    <w:p w14:paraId="4D2D417C" w14:textId="77777777" w:rsidR="00A35B55" w:rsidRPr="00A35B55" w:rsidRDefault="00A35B55" w:rsidP="00A35B55">
      <w:pPr>
        <w:rPr>
          <w:rFonts w:ascii="Arial" w:eastAsia="新細明體" w:hAnsi="Arial" w:cs="Arial"/>
          <w:lang w:eastAsia="zh-TW"/>
        </w:rPr>
      </w:pPr>
    </w:p>
    <w:bookmarkEnd w:id="9"/>
    <w:bookmarkEnd w:id="10"/>
    <w:p w14:paraId="2D674916" w14:textId="0A490B1B" w:rsidR="000362CA" w:rsidRDefault="000362CA">
      <w:pPr>
        <w:pStyle w:val="2"/>
        <w:rPr>
          <w:rFonts w:eastAsia="新細明體"/>
          <w:lang w:eastAsia="zh-TW"/>
        </w:rPr>
      </w:pPr>
      <w:r>
        <w:rPr>
          <w:rFonts w:eastAsia="新細明體"/>
          <w:lang w:eastAsia="zh-TW"/>
        </w:rPr>
        <w:t xml:space="preserve">2.1 </w:t>
      </w:r>
      <w:r w:rsidR="001146F0" w:rsidRPr="001146F0">
        <w:rPr>
          <w:rFonts w:eastAsia="新細明體"/>
          <w:lang w:eastAsia="zh-TW"/>
        </w:rPr>
        <w:t xml:space="preserve">Methods for reducing the number of UE Rx </w:t>
      </w:r>
      <w:proofErr w:type="gramStart"/>
      <w:r w:rsidR="001146F0" w:rsidRPr="001146F0">
        <w:rPr>
          <w:rFonts w:eastAsia="新細明體"/>
          <w:lang w:eastAsia="zh-TW"/>
        </w:rPr>
        <w:t>chains</w:t>
      </w:r>
      <w:proofErr w:type="gramEnd"/>
    </w:p>
    <w:p w14:paraId="684FA676" w14:textId="09636ECD" w:rsidR="000362CA" w:rsidRPr="00A35B55" w:rsidRDefault="00A35B55" w:rsidP="000362CA">
      <w:pPr>
        <w:rPr>
          <w:rFonts w:ascii="Arial" w:hAnsi="Arial" w:cs="Arial"/>
          <w:b/>
          <w:bCs/>
        </w:rPr>
      </w:pPr>
      <w:bookmarkStart w:id="15" w:name="OLE_LINK33"/>
      <w:bookmarkStart w:id="16" w:name="OLE_LINK80"/>
      <w:bookmarkStart w:id="17" w:name="OLE_LINK45"/>
      <w:r w:rsidRPr="00A35B55">
        <w:rPr>
          <w:rFonts w:ascii="Arial" w:hAnsi="Arial" w:cs="Arial"/>
          <w:b/>
          <w:bCs/>
        </w:rPr>
        <w:t>Issue 2-1-</w:t>
      </w:r>
      <w:r w:rsidR="00B600BD">
        <w:rPr>
          <w:rFonts w:ascii="Arial" w:hAnsi="Arial" w:cs="Arial"/>
          <w:b/>
          <w:bCs/>
        </w:rPr>
        <w:t>1</w:t>
      </w:r>
      <w:r w:rsidRPr="00A35B55">
        <w:rPr>
          <w:rFonts w:ascii="Arial" w:hAnsi="Arial" w:cs="Arial"/>
          <w:b/>
          <w:bCs/>
        </w:rPr>
        <w:t>:</w:t>
      </w:r>
      <w:bookmarkEnd w:id="15"/>
      <w:r w:rsidRPr="00A35B55">
        <w:rPr>
          <w:rFonts w:ascii="Arial" w:hAnsi="Arial" w:cs="Arial"/>
          <w:b/>
          <w:bCs/>
        </w:rPr>
        <w:t xml:space="preserve"> Reference architecture</w:t>
      </w:r>
      <w:r w:rsidR="001146F0">
        <w:rPr>
          <w:rFonts w:ascii="Arial" w:hAnsi="Arial" w:cs="Arial"/>
          <w:b/>
          <w:bCs/>
        </w:rPr>
        <w:t xml:space="preserve"> [and baseband assumptions]</w:t>
      </w:r>
    </w:p>
    <w:bookmarkEnd w:id="16"/>
    <w:bookmarkEnd w:id="17"/>
    <w:p w14:paraId="294485D4" w14:textId="77777777" w:rsidR="00DD5DA1" w:rsidRDefault="00DD5DA1" w:rsidP="00DD5DA1">
      <w:pPr>
        <w:rPr>
          <w:rFonts w:ascii="Arial" w:eastAsia="新細明體" w:hAnsi="Arial" w:cs="Arial"/>
          <w:lang w:eastAsia="zh-TW"/>
        </w:rPr>
      </w:pPr>
      <w:r>
        <w:rPr>
          <w:rFonts w:ascii="Arial" w:eastAsia="新細明體" w:hAnsi="Arial" w:cs="Arial"/>
          <w:lang w:eastAsia="zh-TW"/>
        </w:rPr>
        <w:t xml:space="preserve">There </w:t>
      </w:r>
      <w:proofErr w:type="gramStart"/>
      <w:r>
        <w:rPr>
          <w:rFonts w:ascii="Arial" w:eastAsia="新細明體" w:hAnsi="Arial" w:cs="Arial"/>
          <w:lang w:eastAsia="zh-TW"/>
        </w:rPr>
        <w:t>are</w:t>
      </w:r>
      <w:proofErr w:type="gramEnd"/>
      <w:r>
        <w:rPr>
          <w:rFonts w:ascii="Arial" w:eastAsia="新細明體" w:hAnsi="Arial" w:cs="Arial"/>
          <w:lang w:eastAsia="zh-TW"/>
        </w:rPr>
        <w:t xml:space="preserve"> different UE implementation for DL NCCA configuration. Some typical methods are listed below:</w:t>
      </w:r>
    </w:p>
    <w:p w14:paraId="4F8450DF" w14:textId="6A071C77" w:rsidR="00DD5DA1" w:rsidRDefault="00DD5DA1" w:rsidP="00DD5DA1">
      <w:pPr>
        <w:pStyle w:val="af4"/>
        <w:numPr>
          <w:ilvl w:val="0"/>
          <w:numId w:val="34"/>
        </w:numPr>
        <w:ind w:leftChars="0"/>
        <w:rPr>
          <w:rFonts w:ascii="Arial" w:eastAsia="新細明體" w:hAnsi="Arial" w:cs="Arial"/>
          <w:lang w:eastAsia="zh-TW"/>
        </w:rPr>
      </w:pPr>
      <w:r>
        <w:rPr>
          <w:rFonts w:ascii="Arial" w:eastAsia="新細明體" w:hAnsi="Arial" w:cs="Arial" w:hint="eastAsia"/>
          <w:lang w:eastAsia="zh-TW"/>
        </w:rPr>
        <w:t>S</w:t>
      </w:r>
      <w:r>
        <w:rPr>
          <w:rFonts w:ascii="Arial" w:eastAsia="新細明體" w:hAnsi="Arial" w:cs="Arial"/>
          <w:lang w:eastAsia="zh-TW"/>
        </w:rPr>
        <w:t xml:space="preserve">eparated Rx chain </w:t>
      </w:r>
      <w:proofErr w:type="gramStart"/>
      <w:r>
        <w:rPr>
          <w:rFonts w:ascii="Arial" w:eastAsia="新細明體" w:hAnsi="Arial" w:cs="Arial"/>
          <w:lang w:eastAsia="zh-TW"/>
        </w:rPr>
        <w:t>architecture</w:t>
      </w:r>
      <w:proofErr w:type="gramEnd"/>
    </w:p>
    <w:p w14:paraId="685E7CF7" w14:textId="490912FE" w:rsidR="00DD5DA1" w:rsidRDefault="00DD5DA1" w:rsidP="00DD5DA1">
      <w:pPr>
        <w:pStyle w:val="af4"/>
        <w:numPr>
          <w:ilvl w:val="0"/>
          <w:numId w:val="34"/>
        </w:numPr>
        <w:ind w:leftChars="0"/>
        <w:rPr>
          <w:rFonts w:ascii="Arial" w:eastAsia="新細明體" w:hAnsi="Arial" w:cs="Arial"/>
          <w:lang w:eastAsia="zh-TW"/>
        </w:rPr>
      </w:pPr>
      <w:proofErr w:type="gramStart"/>
      <w:r>
        <w:rPr>
          <w:rFonts w:ascii="Arial" w:eastAsia="新細明體" w:hAnsi="Arial" w:cs="Arial" w:hint="eastAsia"/>
          <w:lang w:eastAsia="zh-TW"/>
        </w:rPr>
        <w:t>P</w:t>
      </w:r>
      <w:r>
        <w:rPr>
          <w:rFonts w:ascii="Arial" w:eastAsia="新細明體" w:hAnsi="Arial" w:cs="Arial"/>
          <w:lang w:eastAsia="zh-TW"/>
        </w:rPr>
        <w:t>artially-shared</w:t>
      </w:r>
      <w:proofErr w:type="gramEnd"/>
      <w:r>
        <w:rPr>
          <w:rFonts w:ascii="Arial" w:eastAsia="新細明體" w:hAnsi="Arial" w:cs="Arial"/>
          <w:lang w:eastAsia="zh-TW"/>
        </w:rPr>
        <w:t xml:space="preserve"> Rx chain architecture</w:t>
      </w:r>
    </w:p>
    <w:p w14:paraId="3422A638" w14:textId="54254922" w:rsidR="00DD5DA1" w:rsidRDefault="00DD5DA1" w:rsidP="004065D0">
      <w:pPr>
        <w:pStyle w:val="af4"/>
        <w:numPr>
          <w:ilvl w:val="0"/>
          <w:numId w:val="34"/>
        </w:numPr>
        <w:ind w:leftChars="0"/>
        <w:rPr>
          <w:rFonts w:ascii="Arial" w:eastAsia="新細明體" w:hAnsi="Arial" w:cs="Arial"/>
          <w:lang w:eastAsia="zh-TW"/>
        </w:rPr>
      </w:pPr>
      <w:proofErr w:type="gramStart"/>
      <w:r w:rsidRPr="00DD5DA1">
        <w:rPr>
          <w:rFonts w:ascii="Arial" w:eastAsia="新細明體" w:hAnsi="Arial" w:cs="Arial" w:hint="eastAsia"/>
          <w:lang w:eastAsia="zh-TW"/>
        </w:rPr>
        <w:t>F</w:t>
      </w:r>
      <w:r w:rsidRPr="00DD5DA1">
        <w:rPr>
          <w:rFonts w:ascii="Arial" w:eastAsia="新細明體" w:hAnsi="Arial" w:cs="Arial"/>
          <w:lang w:eastAsia="zh-TW"/>
        </w:rPr>
        <w:t>ully-shared</w:t>
      </w:r>
      <w:proofErr w:type="gramEnd"/>
      <w:r w:rsidRPr="00DD5DA1">
        <w:rPr>
          <w:rFonts w:ascii="Arial" w:eastAsia="新細明體" w:hAnsi="Arial" w:cs="Arial"/>
          <w:lang w:eastAsia="zh-TW"/>
        </w:rPr>
        <w:t xml:space="preserve"> Rx ch</w:t>
      </w:r>
      <w:r>
        <w:rPr>
          <w:rFonts w:ascii="Arial" w:eastAsia="新細明體" w:hAnsi="Arial" w:cs="Arial"/>
          <w:lang w:eastAsia="zh-TW"/>
        </w:rPr>
        <w:t>a</w:t>
      </w:r>
      <w:r w:rsidRPr="00DD5DA1">
        <w:rPr>
          <w:rFonts w:ascii="Arial" w:eastAsia="新細明體" w:hAnsi="Arial" w:cs="Arial"/>
          <w:lang w:eastAsia="zh-TW"/>
        </w:rPr>
        <w:t>in architecture</w:t>
      </w:r>
    </w:p>
    <w:p w14:paraId="7028F0C3" w14:textId="0C934F74" w:rsidR="00DD5DA1" w:rsidRDefault="00DD5DA1" w:rsidP="00DD5DA1">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t is foreseen </w:t>
      </w:r>
      <w:r w:rsidR="00EF6A48">
        <w:rPr>
          <w:rFonts w:ascii="Arial" w:eastAsia="新細明體" w:hAnsi="Arial" w:cs="Arial"/>
          <w:lang w:eastAsia="zh-TW"/>
        </w:rPr>
        <w:t xml:space="preserve">fully </w:t>
      </w:r>
      <w:r>
        <w:rPr>
          <w:rFonts w:ascii="Arial" w:eastAsia="新細明體" w:hAnsi="Arial" w:cs="Arial"/>
          <w:lang w:eastAsia="zh-TW"/>
        </w:rPr>
        <w:t xml:space="preserve">separated Rx chain architecture may have best performance </w:t>
      </w:r>
      <w:r w:rsidR="00EF6A48">
        <w:rPr>
          <w:rFonts w:ascii="Arial" w:eastAsia="新細明體" w:hAnsi="Arial" w:cs="Arial"/>
          <w:lang w:eastAsia="zh-TW"/>
        </w:rPr>
        <w:t>with less degradation on</w:t>
      </w:r>
      <w:r>
        <w:rPr>
          <w:rFonts w:ascii="Arial" w:eastAsia="新細明體" w:hAnsi="Arial" w:cs="Arial"/>
          <w:lang w:eastAsia="zh-TW"/>
        </w:rPr>
        <w:t xml:space="preserve"> REFSENS </w:t>
      </w:r>
      <w:r w:rsidR="00EF6A48">
        <w:rPr>
          <w:rFonts w:ascii="Arial" w:eastAsia="新細明體" w:hAnsi="Arial" w:cs="Arial"/>
          <w:lang w:eastAsia="zh-TW"/>
        </w:rPr>
        <w:t>when there is</w:t>
      </w:r>
      <w:r>
        <w:rPr>
          <w:rFonts w:ascii="Arial" w:eastAsia="新細明體" w:hAnsi="Arial" w:cs="Arial"/>
          <w:lang w:eastAsia="zh-TW"/>
        </w:rPr>
        <w:t xml:space="preserve"> blocking noise toward the wanted carriers.</w:t>
      </w:r>
      <w:r w:rsidR="00EF6A48">
        <w:rPr>
          <w:rFonts w:ascii="Arial" w:eastAsia="新細明體" w:hAnsi="Arial" w:cs="Arial"/>
          <w:lang w:eastAsia="zh-TW"/>
        </w:rPr>
        <w:t xml:space="preserve"> Such architecture can even handle asynchronous DL intra-band carriers as discussed in Rel-18 non-collocated WI.</w:t>
      </w:r>
      <w:r>
        <w:rPr>
          <w:rFonts w:ascii="Arial" w:eastAsia="新細明體" w:hAnsi="Arial" w:cs="Arial"/>
          <w:lang w:eastAsia="zh-TW"/>
        </w:rPr>
        <w:t xml:space="preserve"> A </w:t>
      </w:r>
      <w:proofErr w:type="gramStart"/>
      <w:r>
        <w:rPr>
          <w:rFonts w:ascii="Arial" w:eastAsia="新細明體" w:hAnsi="Arial" w:cs="Arial"/>
          <w:lang w:eastAsia="zh-TW"/>
        </w:rPr>
        <w:t>fully-shared</w:t>
      </w:r>
      <w:proofErr w:type="gramEnd"/>
      <w:r>
        <w:rPr>
          <w:rFonts w:ascii="Arial" w:eastAsia="新細明體" w:hAnsi="Arial" w:cs="Arial"/>
          <w:lang w:eastAsia="zh-TW"/>
        </w:rPr>
        <w:t xml:space="preserve"> Rx chain may have difficulty to achieve comparable performance </w:t>
      </w:r>
      <w:r w:rsidR="005C1350">
        <w:rPr>
          <w:rFonts w:ascii="Arial" w:eastAsia="新細明體" w:hAnsi="Arial" w:cs="Arial"/>
          <w:lang w:eastAsia="zh-TW"/>
        </w:rPr>
        <w:t>as those implemented with separated Rx chain. And performance of partially shared Rx chain is in between the above-mentioned two architectures.</w:t>
      </w:r>
    </w:p>
    <w:p w14:paraId="5B6C2BA0" w14:textId="2B511A4D" w:rsidR="00EF6A48" w:rsidRDefault="00EF6A48" w:rsidP="00EF6A48">
      <w:pPr>
        <w:jc w:val="center"/>
        <w:rPr>
          <w:rFonts w:ascii="Arial" w:eastAsia="新細明體" w:hAnsi="Arial" w:cs="Arial"/>
          <w:lang w:eastAsia="zh-TW"/>
        </w:rPr>
      </w:pPr>
      <w:r>
        <w:rPr>
          <w:rFonts w:ascii="Arial" w:eastAsia="新細明體" w:hAnsi="Arial" w:cs="Arial" w:hint="eastAsia"/>
          <w:noProof/>
          <w:lang w:eastAsia="zh-TW"/>
        </w:rPr>
        <w:lastRenderedPageBreak/>
        <w:drawing>
          <wp:inline distT="0" distB="0" distL="0" distR="0" wp14:anchorId="2B4B18B9" wp14:editId="6509030C">
            <wp:extent cx="5029200" cy="2203017"/>
            <wp:effectExtent l="0" t="0" r="0" b="6985"/>
            <wp:docPr id="131" name="圖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1115" cy="2221378"/>
                    </a:xfrm>
                    <a:prstGeom prst="rect">
                      <a:avLst/>
                    </a:prstGeom>
                    <a:noFill/>
                    <a:ln>
                      <a:noFill/>
                    </a:ln>
                  </pic:spPr>
                </pic:pic>
              </a:graphicData>
            </a:graphic>
          </wp:inline>
        </w:drawing>
      </w:r>
    </w:p>
    <w:p w14:paraId="62AE2647" w14:textId="1DD26D23" w:rsidR="00EF6A48" w:rsidRDefault="00EF6A48" w:rsidP="00EF6A48">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007B4BF7" wp14:editId="4A4EF1A7">
            <wp:extent cx="4756935" cy="2099186"/>
            <wp:effectExtent l="0" t="0" r="5715" b="0"/>
            <wp:docPr id="132" name="圖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0191" cy="2109448"/>
                    </a:xfrm>
                    <a:prstGeom prst="rect">
                      <a:avLst/>
                    </a:prstGeom>
                    <a:noFill/>
                    <a:ln>
                      <a:noFill/>
                    </a:ln>
                  </pic:spPr>
                </pic:pic>
              </a:graphicData>
            </a:graphic>
          </wp:inline>
        </w:drawing>
      </w:r>
    </w:p>
    <w:p w14:paraId="55F30C93" w14:textId="63F97792" w:rsidR="00EF6A48" w:rsidRPr="00EF6A48" w:rsidRDefault="00EF6A48" w:rsidP="00EF6A48">
      <w:pPr>
        <w:jc w:val="center"/>
        <w:rPr>
          <w:rFonts w:ascii="Arial" w:eastAsia="新細明體" w:hAnsi="Arial" w:cs="Arial"/>
          <w:b/>
          <w:bCs/>
          <w:lang w:eastAsia="zh-TW"/>
        </w:rPr>
      </w:pPr>
      <w:bookmarkStart w:id="18" w:name="OLE_LINK27"/>
      <w:r w:rsidRPr="00EF6A48">
        <w:rPr>
          <w:rFonts w:ascii="Arial" w:eastAsia="新細明體" w:hAnsi="Arial" w:cs="Arial" w:hint="eastAsia"/>
          <w:b/>
          <w:bCs/>
          <w:lang w:eastAsia="zh-TW"/>
        </w:rPr>
        <w:t>F</w:t>
      </w:r>
      <w:r w:rsidRPr="00EF6A48">
        <w:rPr>
          <w:rFonts w:ascii="Arial" w:eastAsia="新細明體" w:hAnsi="Arial" w:cs="Arial"/>
          <w:b/>
          <w:bCs/>
          <w:lang w:eastAsia="zh-TW"/>
        </w:rPr>
        <w:t>igure 1.</w:t>
      </w:r>
      <w:bookmarkEnd w:id="18"/>
      <w:r w:rsidRPr="00EF6A48">
        <w:rPr>
          <w:rFonts w:ascii="Arial" w:eastAsia="新細明體" w:hAnsi="Arial" w:cs="Arial"/>
          <w:b/>
          <w:bCs/>
          <w:lang w:eastAsia="zh-TW"/>
        </w:rPr>
        <w:t xml:space="preserve"> Receiver architectures for single band DL NCCA configuration</w:t>
      </w:r>
    </w:p>
    <w:p w14:paraId="4DBD63BC" w14:textId="3D1F968B" w:rsidR="00DD5DA1" w:rsidRDefault="00DD5DA1" w:rsidP="00A35B55">
      <w:pPr>
        <w:rPr>
          <w:rFonts w:ascii="Arial" w:eastAsia="新細明體" w:hAnsi="Arial" w:cs="Arial"/>
          <w:lang w:eastAsia="zh-TW"/>
        </w:rPr>
      </w:pPr>
      <w:r>
        <w:rPr>
          <w:rFonts w:ascii="Arial" w:eastAsia="新細明體" w:hAnsi="Arial" w:cs="Arial"/>
          <w:lang w:eastAsia="zh-TW"/>
        </w:rPr>
        <w:t xml:space="preserve">The single band </w:t>
      </w:r>
      <w:r w:rsidR="00362ED5">
        <w:rPr>
          <w:rFonts w:ascii="Arial" w:eastAsia="新細明體" w:hAnsi="Arial" w:cs="Arial"/>
          <w:lang w:eastAsia="zh-TW"/>
        </w:rPr>
        <w:t>DL</w:t>
      </w:r>
      <w:r>
        <w:rPr>
          <w:rFonts w:ascii="Arial" w:eastAsia="新細明體" w:hAnsi="Arial" w:cs="Arial"/>
          <w:lang w:eastAsia="zh-TW"/>
        </w:rPr>
        <w:t xml:space="preserve"> NCCA had been discussed and evaluated in TR36.823 and requirements had been specified in the TS36.101. In the previous evaluation, </w:t>
      </w:r>
      <w:r w:rsidR="001F720E">
        <w:rPr>
          <w:rFonts w:ascii="Arial" w:eastAsia="新細明體" w:hAnsi="Arial" w:cs="Arial"/>
          <w:lang w:eastAsia="zh-TW"/>
        </w:rPr>
        <w:t xml:space="preserve">though </w:t>
      </w:r>
      <w:proofErr w:type="spellStart"/>
      <w:proofErr w:type="gramStart"/>
      <w:r w:rsidR="001F720E">
        <w:rPr>
          <w:rFonts w:ascii="Arial" w:eastAsia="新細明體" w:hAnsi="Arial" w:cs="Arial"/>
          <w:lang w:eastAsia="zh-TW"/>
        </w:rPr>
        <w:t>is</w:t>
      </w:r>
      <w:proofErr w:type="spellEnd"/>
      <w:proofErr w:type="gramEnd"/>
      <w:r w:rsidR="001F720E">
        <w:rPr>
          <w:rFonts w:ascii="Arial" w:eastAsia="新細明體" w:hAnsi="Arial" w:cs="Arial"/>
          <w:lang w:eastAsia="zh-TW"/>
        </w:rPr>
        <w:t xml:space="preserve"> was said separated Rx architecture, </w:t>
      </w:r>
      <w:r>
        <w:rPr>
          <w:rFonts w:ascii="Arial" w:eastAsia="新細明體" w:hAnsi="Arial" w:cs="Arial"/>
          <w:lang w:eastAsia="zh-TW"/>
        </w:rPr>
        <w:t xml:space="preserve">the UE architecture was </w:t>
      </w:r>
      <w:r w:rsidR="001F720E">
        <w:rPr>
          <w:rFonts w:ascii="Arial" w:eastAsia="新細明體" w:hAnsi="Arial" w:cs="Arial"/>
          <w:lang w:eastAsia="zh-TW"/>
        </w:rPr>
        <w:t xml:space="preserve">actually </w:t>
      </w:r>
      <w:r w:rsidR="00A35B55">
        <w:rPr>
          <w:rFonts w:ascii="Arial" w:eastAsia="新細明體" w:hAnsi="Arial" w:cs="Arial"/>
          <w:lang w:eastAsia="zh-TW"/>
        </w:rPr>
        <w:t xml:space="preserve">type 2 </w:t>
      </w:r>
      <w:r>
        <w:rPr>
          <w:rFonts w:ascii="Arial" w:eastAsia="新細明體" w:hAnsi="Arial" w:cs="Arial"/>
          <w:lang w:eastAsia="zh-TW"/>
        </w:rPr>
        <w:t>partial</w:t>
      </w:r>
      <w:r w:rsidR="001F720E">
        <w:rPr>
          <w:rFonts w:ascii="Arial" w:eastAsia="新細明體" w:hAnsi="Arial" w:cs="Arial"/>
          <w:lang w:eastAsia="zh-TW"/>
        </w:rPr>
        <w:t>ly</w:t>
      </w:r>
      <w:r>
        <w:rPr>
          <w:rFonts w:ascii="Arial" w:eastAsia="新細明體" w:hAnsi="Arial" w:cs="Arial"/>
          <w:lang w:eastAsia="zh-TW"/>
        </w:rPr>
        <w:t xml:space="preserve">-shared Rx chain. </w:t>
      </w:r>
    </w:p>
    <w:p w14:paraId="5B000E30" w14:textId="0CB33CC6" w:rsidR="001F720E" w:rsidRPr="00684BE9" w:rsidRDefault="001F720E" w:rsidP="00DD5DA1">
      <w:pPr>
        <w:rPr>
          <w:rFonts w:ascii="Arial" w:eastAsia="新細明體" w:hAnsi="Arial" w:cs="Arial"/>
          <w:b/>
          <w:bCs/>
          <w:lang w:eastAsia="zh-TW"/>
        </w:rPr>
      </w:pPr>
      <w:bookmarkStart w:id="19" w:name="OLE_LINK43"/>
      <w:bookmarkStart w:id="20" w:name="OLE_LINK81"/>
      <w:r w:rsidRPr="00684BE9">
        <w:rPr>
          <w:rFonts w:ascii="Arial" w:eastAsia="新細明體" w:hAnsi="Arial" w:cs="Arial"/>
          <w:b/>
          <w:bCs/>
          <w:lang w:eastAsia="zh-TW"/>
        </w:rPr>
        <w:t>Ob</w:t>
      </w:r>
      <w:r w:rsidR="009F7855" w:rsidRPr="00684BE9">
        <w:rPr>
          <w:rFonts w:ascii="Arial" w:eastAsia="新細明體" w:hAnsi="Arial" w:cs="Arial"/>
          <w:b/>
          <w:bCs/>
          <w:lang w:eastAsia="zh-TW"/>
        </w:rPr>
        <w:t xml:space="preserve">servation </w:t>
      </w:r>
      <w:r w:rsidR="0085068C">
        <w:rPr>
          <w:rFonts w:ascii="Arial" w:eastAsia="新細明體" w:hAnsi="Arial" w:cs="Arial"/>
          <w:b/>
          <w:bCs/>
          <w:lang w:eastAsia="zh-TW"/>
        </w:rPr>
        <w:t>1</w:t>
      </w:r>
      <w:r w:rsidR="009F7855" w:rsidRPr="00684BE9">
        <w:rPr>
          <w:rFonts w:ascii="Arial" w:eastAsia="新細明體" w:hAnsi="Arial" w:cs="Arial"/>
          <w:b/>
          <w:bCs/>
          <w:lang w:eastAsia="zh-TW"/>
        </w:rPr>
        <w:t xml:space="preserve">: </w:t>
      </w:r>
      <w:r w:rsidR="00684BE9" w:rsidRPr="00684BE9">
        <w:rPr>
          <w:rFonts w:ascii="Arial" w:eastAsia="新細明體" w:hAnsi="Arial" w:cs="Arial"/>
          <w:b/>
          <w:bCs/>
          <w:lang w:eastAsia="zh-TW"/>
        </w:rPr>
        <w:t xml:space="preserve">The existing DL NCCA requirements are based on </w:t>
      </w:r>
      <w:proofErr w:type="gramStart"/>
      <w:r w:rsidR="00684BE9" w:rsidRPr="00684BE9">
        <w:rPr>
          <w:rFonts w:ascii="Arial" w:eastAsia="新細明體" w:hAnsi="Arial" w:cs="Arial"/>
          <w:b/>
          <w:bCs/>
          <w:lang w:eastAsia="zh-TW"/>
        </w:rPr>
        <w:t>partially-shared</w:t>
      </w:r>
      <w:proofErr w:type="gramEnd"/>
      <w:r w:rsidR="00684BE9" w:rsidRPr="00684BE9">
        <w:rPr>
          <w:rFonts w:ascii="Arial" w:eastAsia="新細明體" w:hAnsi="Arial" w:cs="Arial"/>
          <w:b/>
          <w:bCs/>
          <w:lang w:eastAsia="zh-TW"/>
        </w:rPr>
        <w:t xml:space="preserve"> Rx architecture</w:t>
      </w:r>
    </w:p>
    <w:p w14:paraId="2D226E88" w14:textId="115C22C5" w:rsidR="00A35B55" w:rsidRDefault="00A35B55" w:rsidP="00DD5DA1">
      <w:pPr>
        <w:rPr>
          <w:rFonts w:ascii="Arial" w:eastAsia="新細明體" w:hAnsi="Arial" w:cs="Arial"/>
          <w:lang w:eastAsia="zh-TW"/>
        </w:rPr>
      </w:pPr>
      <w:bookmarkStart w:id="21" w:name="OLE_LINK39"/>
      <w:bookmarkEnd w:id="19"/>
      <w:r>
        <w:rPr>
          <w:rFonts w:ascii="Arial" w:eastAsia="新細明體" w:hAnsi="Arial" w:cs="Arial"/>
          <w:lang w:eastAsia="zh-TW"/>
        </w:rPr>
        <w:t xml:space="preserve">The architecture assumption </w:t>
      </w:r>
      <w:proofErr w:type="gramStart"/>
      <w:r>
        <w:rPr>
          <w:rFonts w:ascii="Arial" w:eastAsia="新細明體" w:hAnsi="Arial" w:cs="Arial"/>
          <w:lang w:eastAsia="zh-TW"/>
        </w:rPr>
        <w:t>we</w:t>
      </w:r>
      <w:r>
        <w:rPr>
          <w:rFonts w:ascii="Arial" w:eastAsia="新細明體" w:hAnsi="Arial" w:cs="Arial" w:hint="eastAsia"/>
          <w:lang w:eastAsia="zh-TW"/>
        </w:rPr>
        <w:t>r</w:t>
      </w:r>
      <w:r>
        <w:rPr>
          <w:rFonts w:ascii="Arial" w:eastAsia="新細明體" w:hAnsi="Arial" w:cs="Arial"/>
          <w:lang w:eastAsia="zh-TW"/>
        </w:rPr>
        <w:t>e</w:t>
      </w:r>
      <w:proofErr w:type="gramEnd"/>
      <w:r>
        <w:rPr>
          <w:rFonts w:ascii="Arial" w:eastAsia="新細明體" w:hAnsi="Arial" w:cs="Arial"/>
          <w:lang w:eastAsia="zh-TW"/>
        </w:rPr>
        <w:t xml:space="preserve"> still left open for discussion. There are two options:</w:t>
      </w:r>
    </w:p>
    <w:p w14:paraId="043B3A42" w14:textId="6F36AEC5" w:rsidR="00A35B55" w:rsidRPr="00A35B55" w:rsidRDefault="00A35B55" w:rsidP="00A35B55">
      <w:pPr>
        <w:pStyle w:val="af4"/>
        <w:numPr>
          <w:ilvl w:val="0"/>
          <w:numId w:val="37"/>
        </w:numPr>
        <w:ind w:leftChars="0"/>
        <w:rPr>
          <w:rFonts w:ascii="Arial" w:eastAsia="新細明體" w:hAnsi="Arial" w:cs="Arial"/>
          <w:lang w:eastAsia="zh-TW"/>
        </w:rPr>
      </w:pPr>
      <w:r w:rsidRPr="00A35B55">
        <w:rPr>
          <w:rFonts w:ascii="Arial" w:eastAsia="新細明體" w:hAnsi="Arial" w:cs="Arial"/>
          <w:lang w:eastAsia="zh-TW"/>
        </w:rPr>
        <w:t xml:space="preserve">Option 1: </w:t>
      </w:r>
      <w:bookmarkStart w:id="22" w:name="OLE_LINK24"/>
      <w:r w:rsidRPr="00A35B55">
        <w:rPr>
          <w:rFonts w:ascii="Arial" w:eastAsia="新細明體" w:hAnsi="Arial" w:cs="Arial"/>
          <w:lang w:eastAsia="zh-TW"/>
        </w:rPr>
        <w:t xml:space="preserve">Only the “fully shared Rx chain architecture” needs to be </w:t>
      </w:r>
      <w:proofErr w:type="gramStart"/>
      <w:r w:rsidRPr="00A35B55">
        <w:rPr>
          <w:rFonts w:ascii="Arial" w:eastAsia="新細明體" w:hAnsi="Arial" w:cs="Arial"/>
          <w:lang w:eastAsia="zh-TW"/>
        </w:rPr>
        <w:t>studied</w:t>
      </w:r>
      <w:bookmarkEnd w:id="22"/>
      <w:proofErr w:type="gramEnd"/>
    </w:p>
    <w:p w14:paraId="09CA6785" w14:textId="77777777" w:rsidR="00A35B55" w:rsidRDefault="00A35B55" w:rsidP="00A35B55">
      <w:pPr>
        <w:pStyle w:val="af4"/>
        <w:numPr>
          <w:ilvl w:val="0"/>
          <w:numId w:val="37"/>
        </w:numPr>
        <w:ind w:leftChars="0"/>
        <w:rPr>
          <w:rFonts w:ascii="Arial" w:eastAsia="新細明體" w:hAnsi="Arial" w:cs="Arial"/>
          <w:lang w:eastAsia="zh-TW"/>
        </w:rPr>
      </w:pPr>
      <w:r w:rsidRPr="00A35B55">
        <w:rPr>
          <w:rFonts w:ascii="Arial" w:eastAsia="新細明體" w:hAnsi="Arial" w:cs="Arial"/>
          <w:lang w:eastAsia="zh-TW"/>
        </w:rPr>
        <w:t xml:space="preserve">Option 2: RAN4 also studies the possibility of supporting only 2Rx in the mandatory 4Rx band below </w:t>
      </w:r>
      <w:proofErr w:type="gramStart"/>
      <w:r w:rsidRPr="00A35B55">
        <w:rPr>
          <w:rFonts w:ascii="Arial" w:eastAsia="新細明體" w:hAnsi="Arial" w:cs="Arial"/>
          <w:lang w:eastAsia="zh-TW"/>
        </w:rPr>
        <w:t>2700MHz</w:t>
      </w:r>
      <w:proofErr w:type="gramEnd"/>
    </w:p>
    <w:p w14:paraId="435CF262" w14:textId="639FF016" w:rsidR="00A35B55" w:rsidRDefault="00A35B55" w:rsidP="00A35B55">
      <w:pPr>
        <w:ind w:left="720"/>
        <w:rPr>
          <w:rFonts w:ascii="Arial" w:eastAsia="新細明體" w:hAnsi="Arial" w:cs="Arial"/>
          <w:lang w:eastAsia="zh-TW"/>
        </w:rPr>
      </w:pPr>
      <w:r w:rsidRPr="00A35B55">
        <w:rPr>
          <w:rFonts w:ascii="Arial" w:eastAsia="新細明體" w:hAnsi="Arial" w:cs="Arial"/>
          <w:lang w:eastAsia="zh-TW"/>
        </w:rPr>
        <w:t xml:space="preserve">Other options are not </w:t>
      </w:r>
      <w:proofErr w:type="gramStart"/>
      <w:r w:rsidRPr="00A35B55">
        <w:rPr>
          <w:rFonts w:ascii="Arial" w:eastAsia="新細明體" w:hAnsi="Arial" w:cs="Arial"/>
          <w:lang w:eastAsia="zh-TW"/>
        </w:rPr>
        <w:t>precluded</w:t>
      </w:r>
      <w:proofErr w:type="gramEnd"/>
    </w:p>
    <w:p w14:paraId="51F95CBB" w14:textId="15123535" w:rsidR="00A35B55" w:rsidRDefault="00A35B55" w:rsidP="00A35B55">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n our view, option 2 can be an alternative aspect that may not need further study on Rx chain requirements. At this stage we can focus on the requirements impact on option </w:t>
      </w:r>
      <w:proofErr w:type="gramStart"/>
      <w:r>
        <w:rPr>
          <w:rFonts w:ascii="Arial" w:eastAsia="新細明體" w:hAnsi="Arial" w:cs="Arial"/>
          <w:lang w:eastAsia="zh-TW"/>
        </w:rPr>
        <w:t>1 :</w:t>
      </w:r>
      <w:proofErr w:type="gramEnd"/>
      <w:r w:rsidRPr="00A35B55">
        <w:rPr>
          <w:rFonts w:ascii="Arial" w:eastAsia="新細明體" w:hAnsi="Arial" w:cs="Arial"/>
          <w:lang w:eastAsia="zh-TW"/>
        </w:rPr>
        <w:t xml:space="preserve"> </w:t>
      </w:r>
      <w:r>
        <w:rPr>
          <w:rFonts w:ascii="Arial" w:eastAsia="新細明體" w:hAnsi="Arial" w:cs="Arial"/>
          <w:lang w:eastAsia="zh-TW"/>
        </w:rPr>
        <w:t>Only the “fully shared Rx chain architecture” needs to be studied.</w:t>
      </w:r>
    </w:p>
    <w:p w14:paraId="0878B39A" w14:textId="759FAC6B" w:rsidR="00A35B55" w:rsidRPr="00A35B55" w:rsidRDefault="00A35B55" w:rsidP="00A35B55">
      <w:pPr>
        <w:rPr>
          <w:rFonts w:ascii="Arial" w:eastAsia="新細明體" w:hAnsi="Arial" w:cs="Arial"/>
          <w:b/>
          <w:bCs/>
          <w:i/>
          <w:iCs/>
          <w:lang w:eastAsia="zh-TW"/>
        </w:rPr>
      </w:pPr>
      <w:bookmarkStart w:id="23" w:name="OLE_LINK48"/>
      <w:r w:rsidRPr="00A35B55">
        <w:rPr>
          <w:rFonts w:ascii="Arial" w:eastAsia="新細明體" w:hAnsi="Arial" w:cs="Arial" w:hint="eastAsia"/>
          <w:b/>
          <w:bCs/>
          <w:i/>
          <w:iCs/>
          <w:lang w:eastAsia="zh-TW"/>
        </w:rPr>
        <w:t>P</w:t>
      </w:r>
      <w:r w:rsidRPr="00A35B55">
        <w:rPr>
          <w:rFonts w:ascii="Arial" w:eastAsia="新細明體" w:hAnsi="Arial" w:cs="Arial"/>
          <w:b/>
          <w:bCs/>
          <w:i/>
          <w:iCs/>
          <w:lang w:eastAsia="zh-TW"/>
        </w:rPr>
        <w:t xml:space="preserve">roposal </w:t>
      </w:r>
      <w:r w:rsidR="00B600BD">
        <w:rPr>
          <w:rFonts w:ascii="Arial" w:eastAsia="新細明體" w:hAnsi="Arial" w:cs="Arial"/>
          <w:b/>
          <w:bCs/>
          <w:i/>
          <w:iCs/>
          <w:lang w:eastAsia="zh-TW"/>
        </w:rPr>
        <w:t>1</w:t>
      </w:r>
      <w:r w:rsidRPr="00A35B55">
        <w:rPr>
          <w:rFonts w:ascii="Arial" w:eastAsia="新細明體" w:hAnsi="Arial" w:cs="Arial"/>
          <w:b/>
          <w:bCs/>
          <w:i/>
          <w:iCs/>
          <w:lang w:eastAsia="zh-TW"/>
        </w:rPr>
        <w:t xml:space="preserve">: We propose </w:t>
      </w:r>
      <w:r w:rsidR="007124D1">
        <w:rPr>
          <w:rFonts w:ascii="Arial" w:eastAsia="新細明體" w:hAnsi="Arial" w:cs="Arial"/>
          <w:b/>
          <w:bCs/>
          <w:i/>
          <w:iCs/>
          <w:lang w:eastAsia="zh-TW"/>
        </w:rPr>
        <w:t xml:space="preserve">focus </w:t>
      </w:r>
      <w:r w:rsidRPr="00A35B55">
        <w:rPr>
          <w:rFonts w:ascii="Arial" w:eastAsia="新細明體" w:hAnsi="Arial" w:cs="Arial"/>
          <w:b/>
          <w:bCs/>
          <w:i/>
          <w:iCs/>
          <w:lang w:eastAsia="zh-TW"/>
        </w:rPr>
        <w:t>on option 1 Only the “fully shared Rx chain architecture” needs to be studied</w:t>
      </w:r>
      <w:r w:rsidR="007124D1">
        <w:rPr>
          <w:rFonts w:ascii="Arial" w:eastAsia="新細明體" w:hAnsi="Arial" w:cs="Arial"/>
          <w:b/>
          <w:bCs/>
          <w:i/>
          <w:iCs/>
          <w:lang w:eastAsia="zh-TW"/>
        </w:rPr>
        <w:t xml:space="preserve"> for RF requirements evaluation. The option 2 (2Rx relaxation in mandatory 4Rx band below 2700MHz) can be discussed at later stage when signalling aspect starts to be discussed.</w:t>
      </w:r>
    </w:p>
    <w:bookmarkEnd w:id="23"/>
    <w:p w14:paraId="246835E1" w14:textId="0AC9C8FF" w:rsidR="00A35B55" w:rsidRDefault="00A35B55" w:rsidP="00A35B55">
      <w:pPr>
        <w:rPr>
          <w:rFonts w:ascii="Arial" w:eastAsia="新細明體" w:hAnsi="Arial" w:cs="Arial"/>
          <w:lang w:eastAsia="zh-TW"/>
        </w:rPr>
      </w:pPr>
      <w:r>
        <w:rPr>
          <w:rFonts w:ascii="Arial" w:eastAsia="新細明體" w:hAnsi="Arial" w:cs="Arial" w:hint="eastAsia"/>
          <w:lang w:eastAsia="zh-TW"/>
        </w:rPr>
        <w:t>Th</w:t>
      </w:r>
      <w:r>
        <w:rPr>
          <w:rFonts w:ascii="Arial" w:eastAsia="新細明體" w:hAnsi="Arial" w:cs="Arial"/>
          <w:lang w:eastAsia="zh-TW"/>
        </w:rPr>
        <w:t xml:space="preserve">ere </w:t>
      </w:r>
      <w:proofErr w:type="gramStart"/>
      <w:r>
        <w:rPr>
          <w:rFonts w:ascii="Arial" w:eastAsia="新細明體" w:hAnsi="Arial" w:cs="Arial"/>
          <w:lang w:eastAsia="zh-TW"/>
        </w:rPr>
        <w:t>are</w:t>
      </w:r>
      <w:proofErr w:type="gramEnd"/>
      <w:r>
        <w:rPr>
          <w:rFonts w:ascii="Arial" w:eastAsia="新細明體" w:hAnsi="Arial" w:cs="Arial"/>
          <w:lang w:eastAsia="zh-TW"/>
        </w:rPr>
        <w:t xml:space="preserve"> also discussion on baseband assumptions </w:t>
      </w:r>
      <w:r w:rsidRPr="00A35B55">
        <w:rPr>
          <w:rFonts w:ascii="Arial" w:eastAsia="新細明體" w:hAnsi="Arial" w:cs="Arial"/>
          <w:lang w:eastAsia="zh-TW"/>
        </w:rPr>
        <w:t>i.e., shared/separated BB filter that may relate to rejection ability toward unwanted signal for the study</w:t>
      </w:r>
      <w:r>
        <w:rPr>
          <w:rFonts w:ascii="Arial" w:eastAsia="新細明體" w:hAnsi="Arial" w:cs="Arial"/>
          <w:lang w:eastAsia="zh-TW"/>
        </w:rPr>
        <w:t xml:space="preserve"> as well as “single FFT” or “separate FFT” assumption evaluation. Here we also provide our view as below.</w:t>
      </w:r>
    </w:p>
    <w:p w14:paraId="36D4D804" w14:textId="414B3932" w:rsidR="00A35B55" w:rsidRDefault="00A35B55" w:rsidP="00A35B55">
      <w:pPr>
        <w:rPr>
          <w:rFonts w:ascii="Arial" w:eastAsia="新細明體" w:hAnsi="Arial" w:cs="Arial"/>
          <w:lang w:eastAsia="zh-TW"/>
        </w:rPr>
      </w:pPr>
      <w:r>
        <w:rPr>
          <w:rFonts w:ascii="Arial" w:eastAsia="新細明體" w:hAnsi="Arial" w:cs="Arial"/>
          <w:lang w:eastAsia="zh-TW"/>
        </w:rPr>
        <w:t xml:space="preserve">For the baseband signal processing, separate FFT is legacy implement to handle DL NCCA carriers since it provides better rejection on interference and unwanted signal. Single FFT that can </w:t>
      </w:r>
      <w:r w:rsidR="00B76E4F">
        <w:rPr>
          <w:rFonts w:ascii="Arial" w:eastAsia="新細明體" w:hAnsi="Arial" w:cs="Arial"/>
          <w:lang w:eastAsia="zh-TW"/>
        </w:rPr>
        <w:t xml:space="preserve">receive both NCCA carriers including in-gap interference (with poor rejection) at a time. There are some </w:t>
      </w:r>
      <w:proofErr w:type="gramStart"/>
      <w:r w:rsidR="00B76E4F">
        <w:rPr>
          <w:rFonts w:ascii="Arial" w:eastAsia="新細明體" w:hAnsi="Arial" w:cs="Arial"/>
          <w:lang w:eastAsia="zh-TW"/>
        </w:rPr>
        <w:t>constraint</w:t>
      </w:r>
      <w:proofErr w:type="gramEnd"/>
      <w:r w:rsidR="00B76E4F">
        <w:rPr>
          <w:rFonts w:ascii="Arial" w:eastAsia="新細明體" w:hAnsi="Arial" w:cs="Arial"/>
          <w:lang w:eastAsia="zh-TW"/>
        </w:rPr>
        <w:t xml:space="preserve"> for single FFT. The channel raster of PCC and SCC shall align to orthogonal grid that can avoid unnecessary ICI after FFT. This would need to be guaranteed by network scheduling. And due to the max FFT size is 4096, for the </w:t>
      </w:r>
      <w:bookmarkStart w:id="24" w:name="OLE_LINK26"/>
      <w:r w:rsidR="00B76E4F">
        <w:rPr>
          <w:rFonts w:ascii="Arial" w:eastAsia="新細明體" w:hAnsi="Arial" w:cs="Arial"/>
          <w:lang w:eastAsia="zh-TW"/>
        </w:rPr>
        <w:t>fragment carriers that span larger than 50MHz</w:t>
      </w:r>
      <w:bookmarkEnd w:id="24"/>
      <w:r w:rsidR="00B76E4F">
        <w:rPr>
          <w:rFonts w:ascii="Arial" w:eastAsia="新細明體" w:hAnsi="Arial" w:cs="Arial"/>
          <w:lang w:eastAsia="zh-TW"/>
        </w:rPr>
        <w:t>, only 30KHz</w:t>
      </w:r>
      <w:r w:rsidR="007124D1">
        <w:rPr>
          <w:rFonts w:ascii="Arial" w:eastAsia="新細明體" w:hAnsi="Arial" w:cs="Arial"/>
          <w:lang w:eastAsia="zh-TW"/>
        </w:rPr>
        <w:t xml:space="preserve"> or 60KHz</w:t>
      </w:r>
      <w:r w:rsidR="00B76E4F">
        <w:rPr>
          <w:rFonts w:ascii="Arial" w:eastAsia="新細明體" w:hAnsi="Arial" w:cs="Arial"/>
          <w:lang w:eastAsia="zh-TW"/>
        </w:rPr>
        <w:t xml:space="preserve"> SCS would be applicable for the case.</w:t>
      </w:r>
    </w:p>
    <w:p w14:paraId="479D12FE" w14:textId="13058C55" w:rsidR="00B76E4F" w:rsidRPr="00B76E4F" w:rsidRDefault="00B76E4F" w:rsidP="00A35B55">
      <w:pPr>
        <w:rPr>
          <w:rFonts w:ascii="Arial" w:eastAsia="新細明體" w:hAnsi="Arial" w:cs="Arial"/>
          <w:b/>
          <w:bCs/>
          <w:lang w:eastAsia="zh-TW"/>
        </w:rPr>
      </w:pPr>
      <w:bookmarkStart w:id="25" w:name="OLE_LINK49"/>
      <w:r w:rsidRPr="00B76E4F">
        <w:rPr>
          <w:rFonts w:ascii="Arial" w:eastAsia="新細明體" w:hAnsi="Arial" w:cs="Arial" w:hint="eastAsia"/>
          <w:b/>
          <w:bCs/>
          <w:lang w:eastAsia="zh-TW"/>
        </w:rPr>
        <w:lastRenderedPageBreak/>
        <w:t>O</w:t>
      </w:r>
      <w:r w:rsidRPr="00B76E4F">
        <w:rPr>
          <w:rFonts w:ascii="Arial" w:eastAsia="新細明體" w:hAnsi="Arial" w:cs="Arial"/>
          <w:b/>
          <w:bCs/>
          <w:lang w:eastAsia="zh-TW"/>
        </w:rPr>
        <w:t>bservation 2: For</w:t>
      </w:r>
      <w:r w:rsidR="00CB3A41">
        <w:rPr>
          <w:rFonts w:ascii="Arial" w:eastAsia="新細明體" w:hAnsi="Arial" w:cs="Arial"/>
          <w:b/>
          <w:bCs/>
          <w:lang w:eastAsia="zh-TW"/>
        </w:rPr>
        <w:t xml:space="preserve"> DL fragmented carriers received by a single baseband with</w:t>
      </w:r>
      <w:r w:rsidRPr="00B76E4F">
        <w:rPr>
          <w:rFonts w:ascii="Arial" w:eastAsia="新細明體" w:hAnsi="Arial" w:cs="Arial"/>
          <w:b/>
          <w:bCs/>
          <w:lang w:eastAsia="zh-TW"/>
        </w:rPr>
        <w:t xml:space="preserve"> single FFT, channel raster of PCC and SCC shall align to orthogonal </w:t>
      </w:r>
      <w:proofErr w:type="gramStart"/>
      <w:r w:rsidRPr="00B76E4F">
        <w:rPr>
          <w:rFonts w:ascii="Arial" w:eastAsia="新細明體" w:hAnsi="Arial" w:cs="Arial"/>
          <w:b/>
          <w:bCs/>
          <w:lang w:eastAsia="zh-TW"/>
        </w:rPr>
        <w:t>grid</w:t>
      </w:r>
      <w:proofErr w:type="gramEnd"/>
      <w:r w:rsidRPr="00B76E4F">
        <w:rPr>
          <w:rFonts w:ascii="Arial" w:eastAsia="新細明體" w:hAnsi="Arial" w:cs="Arial"/>
          <w:b/>
          <w:bCs/>
          <w:lang w:eastAsia="zh-TW"/>
        </w:rPr>
        <w:t xml:space="preserve"> and this would need to be guaranteed by network scheduling.</w:t>
      </w:r>
    </w:p>
    <w:p w14:paraId="74BED74F" w14:textId="357B7F00" w:rsidR="00B76E4F" w:rsidRPr="00B76E4F" w:rsidRDefault="00B76E4F" w:rsidP="00A35B55">
      <w:pPr>
        <w:rPr>
          <w:rFonts w:ascii="Arial" w:eastAsia="新細明體" w:hAnsi="Arial" w:cs="Arial"/>
          <w:b/>
          <w:bCs/>
          <w:lang w:eastAsia="zh-TW"/>
        </w:rPr>
      </w:pPr>
      <w:r w:rsidRPr="00B76E4F">
        <w:rPr>
          <w:rFonts w:ascii="Arial" w:eastAsia="新細明體" w:hAnsi="Arial" w:cs="Arial" w:hint="eastAsia"/>
          <w:b/>
          <w:bCs/>
          <w:lang w:eastAsia="zh-TW"/>
        </w:rPr>
        <w:t>O</w:t>
      </w:r>
      <w:r w:rsidRPr="00B76E4F">
        <w:rPr>
          <w:rFonts w:ascii="Arial" w:eastAsia="新細明體" w:hAnsi="Arial" w:cs="Arial"/>
          <w:b/>
          <w:bCs/>
          <w:lang w:eastAsia="zh-TW"/>
        </w:rPr>
        <w:t>bservation 3: For DL fragment carriers that span larger than 50MHz, single FFT window at 122.88MHz, only SCS</w:t>
      </w:r>
      <w:proofErr w:type="gramStart"/>
      <w:r w:rsidR="007124D1">
        <w:rPr>
          <w:rFonts w:ascii="新細明體" w:eastAsia="新細明體" w:hAnsi="新細明體" w:cs="Arial" w:hint="eastAsia"/>
          <w:b/>
          <w:bCs/>
          <w:lang w:eastAsia="zh-TW"/>
        </w:rPr>
        <w:t>≧</w:t>
      </w:r>
      <w:proofErr w:type="gramEnd"/>
      <w:r w:rsidRPr="00B76E4F">
        <w:rPr>
          <w:rFonts w:ascii="Arial" w:eastAsia="新細明體" w:hAnsi="Arial" w:cs="Arial"/>
          <w:b/>
          <w:bCs/>
          <w:lang w:eastAsia="zh-TW"/>
        </w:rPr>
        <w:t>30KHz can be supported.</w:t>
      </w:r>
    </w:p>
    <w:bookmarkEnd w:id="25"/>
    <w:p w14:paraId="4FCD6AB7" w14:textId="17CA7916" w:rsidR="00A35B55" w:rsidRDefault="00B76E4F" w:rsidP="00DD5DA1">
      <w:pPr>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ith above assumptions</w:t>
      </w:r>
      <w:r w:rsidR="001146F0">
        <w:rPr>
          <w:rFonts w:ascii="Arial" w:eastAsia="新細明體" w:hAnsi="Arial" w:cs="Arial"/>
          <w:lang w:eastAsia="zh-TW"/>
        </w:rPr>
        <w:t xml:space="preserve"> in observations 2 &amp; 3</w:t>
      </w:r>
      <w:r>
        <w:rPr>
          <w:rFonts w:ascii="Arial" w:eastAsia="新細明體" w:hAnsi="Arial" w:cs="Arial"/>
          <w:lang w:eastAsia="zh-TW"/>
        </w:rPr>
        <w:t xml:space="preserve">, we try to evaluate RF </w:t>
      </w:r>
      <w:r w:rsidR="00CB3A41">
        <w:rPr>
          <w:rFonts w:ascii="Arial" w:eastAsia="新細明體" w:hAnsi="Arial" w:cs="Arial"/>
          <w:lang w:eastAsia="zh-TW"/>
        </w:rPr>
        <w:t>performance</w:t>
      </w:r>
      <w:r>
        <w:rPr>
          <w:rFonts w:ascii="Arial" w:eastAsia="新細明體" w:hAnsi="Arial" w:cs="Arial"/>
          <w:lang w:eastAsia="zh-TW"/>
        </w:rPr>
        <w:t xml:space="preserve"> </w:t>
      </w:r>
      <w:r w:rsidR="00CB3A41">
        <w:rPr>
          <w:rFonts w:ascii="Arial" w:eastAsia="新細明體" w:hAnsi="Arial" w:cs="Arial"/>
          <w:lang w:eastAsia="zh-TW"/>
        </w:rPr>
        <w:t xml:space="preserve">when there </w:t>
      </w:r>
      <w:r w:rsidR="001146F0">
        <w:rPr>
          <w:rFonts w:ascii="Arial" w:eastAsia="新細明體" w:hAnsi="Arial" w:cs="Arial"/>
          <w:lang w:eastAsia="zh-TW"/>
        </w:rPr>
        <w:t>exists</w:t>
      </w:r>
      <w:r>
        <w:rPr>
          <w:rFonts w:ascii="Arial" w:eastAsia="新細明體" w:hAnsi="Arial" w:cs="Arial"/>
          <w:lang w:eastAsia="zh-TW"/>
        </w:rPr>
        <w:t xml:space="preserve"> in-gap interference </w:t>
      </w:r>
      <w:r w:rsidR="00CB3A41">
        <w:rPr>
          <w:rFonts w:ascii="Arial" w:eastAsia="新細明體" w:hAnsi="Arial" w:cs="Arial"/>
          <w:lang w:eastAsia="zh-TW"/>
        </w:rPr>
        <w:t>applying</w:t>
      </w:r>
      <w:r>
        <w:rPr>
          <w:rFonts w:ascii="Arial" w:eastAsia="新細明體" w:hAnsi="Arial" w:cs="Arial"/>
          <w:lang w:eastAsia="zh-TW"/>
        </w:rPr>
        <w:t xml:space="preserve"> single FFT</w:t>
      </w:r>
      <w:r w:rsidR="00CB3A41">
        <w:rPr>
          <w:rFonts w:ascii="Arial" w:eastAsia="新細明體" w:hAnsi="Arial" w:cs="Arial"/>
          <w:lang w:eastAsia="zh-TW"/>
        </w:rPr>
        <w:t xml:space="preserve"> together</w:t>
      </w:r>
      <w:r>
        <w:rPr>
          <w:rFonts w:ascii="Arial" w:eastAsia="新細明體" w:hAnsi="Arial" w:cs="Arial"/>
          <w:lang w:eastAsia="zh-TW"/>
        </w:rPr>
        <w:t>.</w:t>
      </w:r>
      <w:r w:rsidR="00CB3A41">
        <w:rPr>
          <w:rFonts w:ascii="Arial" w:eastAsia="新細明體" w:hAnsi="Arial" w:cs="Arial"/>
          <w:lang w:eastAsia="zh-TW"/>
        </w:rPr>
        <w:t xml:space="preserve"> The fc of interference was assumed in the middle of two FFT grid as </w:t>
      </w:r>
      <w:r w:rsidR="001146F0">
        <w:rPr>
          <w:rFonts w:ascii="Arial" w:eastAsia="新細明體" w:hAnsi="Arial" w:cs="Arial"/>
          <w:lang w:eastAsia="zh-TW"/>
        </w:rPr>
        <w:t>worst-case</w:t>
      </w:r>
      <w:r w:rsidR="00CB3A41">
        <w:rPr>
          <w:rFonts w:ascii="Arial" w:eastAsia="新細明體" w:hAnsi="Arial" w:cs="Arial"/>
          <w:lang w:eastAsia="zh-TW"/>
        </w:rPr>
        <w:t xml:space="preserve"> simulation.</w:t>
      </w:r>
    </w:p>
    <w:p w14:paraId="04FAF5AF" w14:textId="298D55EC" w:rsidR="00CB3A41" w:rsidRDefault="00CB3A41" w:rsidP="00DD5DA1">
      <w:pPr>
        <w:rPr>
          <w:rFonts w:ascii="Arial" w:eastAsia="新細明體" w:hAnsi="Arial" w:cs="Arial"/>
          <w:lang w:eastAsia="zh-TW"/>
        </w:rPr>
      </w:pPr>
      <w:r>
        <w:rPr>
          <w:rFonts w:ascii="Arial" w:eastAsia="新細明體" w:hAnsi="Arial" w:cs="Arial"/>
          <w:noProof/>
          <w:lang w:eastAsia="zh-TW"/>
        </w:rPr>
        <w:drawing>
          <wp:inline distT="0" distB="0" distL="0" distR="0" wp14:anchorId="5D4F190C" wp14:editId="6209B5B9">
            <wp:extent cx="6256655" cy="23475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6655" cy="2347595"/>
                    </a:xfrm>
                    <a:prstGeom prst="rect">
                      <a:avLst/>
                    </a:prstGeom>
                    <a:noFill/>
                    <a:ln>
                      <a:noFill/>
                    </a:ln>
                  </pic:spPr>
                </pic:pic>
              </a:graphicData>
            </a:graphic>
          </wp:inline>
        </w:drawing>
      </w:r>
    </w:p>
    <w:p w14:paraId="02ACBD91" w14:textId="01AAF5BE" w:rsidR="00CB3A41" w:rsidRPr="00B76E4F" w:rsidRDefault="00CB3A41" w:rsidP="00CB3A41">
      <w:pPr>
        <w:jc w:val="center"/>
        <w:rPr>
          <w:rFonts w:ascii="Arial" w:eastAsia="新細明體" w:hAnsi="Arial" w:cs="Arial"/>
          <w:lang w:eastAsia="zh-TW"/>
        </w:rPr>
      </w:pPr>
      <w:bookmarkStart w:id="26" w:name="OLE_LINK28"/>
      <w:r>
        <w:rPr>
          <w:rFonts w:ascii="Arial" w:eastAsia="新細明體" w:hAnsi="Arial" w:cs="Arial"/>
          <w:b/>
          <w:bCs/>
          <w:lang w:eastAsia="zh-TW"/>
        </w:rPr>
        <w:t xml:space="preserve">Figure 2. </w:t>
      </w:r>
      <w:r w:rsidRPr="00CB3A41">
        <w:rPr>
          <w:rFonts w:ascii="Arial" w:eastAsia="新細明體" w:hAnsi="Arial" w:cs="Arial"/>
          <w:b/>
          <w:bCs/>
          <w:lang w:eastAsia="zh-TW"/>
        </w:rPr>
        <w:t>SCC: 5M, PCC: 5M</w:t>
      </w:r>
      <w:r>
        <w:rPr>
          <w:rFonts w:ascii="Arial" w:eastAsia="新細明體" w:hAnsi="Arial" w:cs="Arial"/>
          <w:b/>
          <w:bCs/>
          <w:lang w:eastAsia="zh-TW"/>
        </w:rPr>
        <w:t xml:space="preserve"> + ACS single FFT simulated spectrum </w:t>
      </w:r>
      <w:proofErr w:type="gramStart"/>
      <w:r>
        <w:rPr>
          <w:rFonts w:ascii="Arial" w:eastAsia="新細明體" w:hAnsi="Arial" w:cs="Arial"/>
          <w:b/>
          <w:bCs/>
          <w:lang w:eastAsia="zh-TW"/>
        </w:rPr>
        <w:t>plot</w:t>
      </w:r>
      <w:bookmarkEnd w:id="26"/>
      <w:proofErr w:type="gramEnd"/>
    </w:p>
    <w:bookmarkEnd w:id="20"/>
    <w:bookmarkEnd w:id="21"/>
    <w:p w14:paraId="153B8ACB" w14:textId="2FE98578" w:rsidR="00DD5DA1" w:rsidRDefault="00CB3A41" w:rsidP="00DD5DA1">
      <w:pPr>
        <w:rPr>
          <w:rFonts w:eastAsia="新細明體"/>
          <w:lang w:eastAsia="zh-TW"/>
        </w:rPr>
      </w:pPr>
      <w:r>
        <w:rPr>
          <w:rFonts w:eastAsia="新細明體"/>
          <w:noProof/>
          <w:lang w:eastAsia="zh-TW"/>
        </w:rPr>
        <w:drawing>
          <wp:inline distT="0" distB="0" distL="0" distR="0" wp14:anchorId="562848B5" wp14:editId="3847A74A">
            <wp:extent cx="6262370" cy="2347595"/>
            <wp:effectExtent l="0" t="0" r="508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2370" cy="2347595"/>
                    </a:xfrm>
                    <a:prstGeom prst="rect">
                      <a:avLst/>
                    </a:prstGeom>
                    <a:noFill/>
                    <a:ln>
                      <a:noFill/>
                    </a:ln>
                  </pic:spPr>
                </pic:pic>
              </a:graphicData>
            </a:graphic>
          </wp:inline>
        </w:drawing>
      </w:r>
    </w:p>
    <w:p w14:paraId="7566D225" w14:textId="56DB6A27" w:rsidR="00CB3A41" w:rsidRDefault="00CB3A41" w:rsidP="00CB3A41">
      <w:pPr>
        <w:jc w:val="center"/>
        <w:rPr>
          <w:rFonts w:eastAsia="新細明體"/>
          <w:lang w:eastAsia="zh-TW"/>
        </w:rPr>
      </w:pPr>
      <w:bookmarkStart w:id="27" w:name="OLE_LINK36"/>
      <w:bookmarkStart w:id="28" w:name="OLE_LINK29"/>
      <w:r>
        <w:rPr>
          <w:rFonts w:ascii="Arial" w:eastAsia="新細明體" w:hAnsi="Arial" w:cs="Arial"/>
          <w:b/>
          <w:bCs/>
          <w:lang w:eastAsia="zh-TW"/>
        </w:rPr>
        <w:t xml:space="preserve">Figure 3. </w:t>
      </w:r>
      <w:bookmarkEnd w:id="27"/>
      <w:r>
        <w:rPr>
          <w:rFonts w:ascii="Arial" w:eastAsia="新細明體" w:hAnsi="Arial" w:cs="Arial"/>
          <w:b/>
          <w:bCs/>
          <w:lang w:eastAsia="zh-TW"/>
        </w:rPr>
        <w:t xml:space="preserve">SCC: 5M, PCC: 5M + IBB1 single FFT simulated spectrum </w:t>
      </w:r>
      <w:proofErr w:type="gramStart"/>
      <w:r>
        <w:rPr>
          <w:rFonts w:ascii="Arial" w:eastAsia="新細明體" w:hAnsi="Arial" w:cs="Arial"/>
          <w:b/>
          <w:bCs/>
          <w:lang w:eastAsia="zh-TW"/>
        </w:rPr>
        <w:t>plot</w:t>
      </w:r>
      <w:bookmarkEnd w:id="28"/>
      <w:proofErr w:type="gramEnd"/>
    </w:p>
    <w:p w14:paraId="776B3F8C" w14:textId="7CF58ADB" w:rsidR="00CB3A41" w:rsidRPr="00CB3A41" w:rsidRDefault="00CB3A41" w:rsidP="00DD5DA1">
      <w:pPr>
        <w:rPr>
          <w:rFonts w:eastAsia="新細明體"/>
          <w:lang w:eastAsia="zh-TW"/>
        </w:rPr>
      </w:pPr>
      <w:r>
        <w:rPr>
          <w:rFonts w:eastAsia="新細明體"/>
          <w:noProof/>
          <w:lang w:eastAsia="zh-TW"/>
        </w:rPr>
        <w:drawing>
          <wp:inline distT="0" distB="0" distL="0" distR="0" wp14:anchorId="30E1D34F" wp14:editId="107F4137">
            <wp:extent cx="6262370" cy="2327275"/>
            <wp:effectExtent l="0" t="0" r="508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2370" cy="2327275"/>
                    </a:xfrm>
                    <a:prstGeom prst="rect">
                      <a:avLst/>
                    </a:prstGeom>
                    <a:noFill/>
                    <a:ln>
                      <a:noFill/>
                    </a:ln>
                  </pic:spPr>
                </pic:pic>
              </a:graphicData>
            </a:graphic>
          </wp:inline>
        </w:drawing>
      </w:r>
    </w:p>
    <w:p w14:paraId="742CF473" w14:textId="0B25C663" w:rsidR="00CB3A41" w:rsidRDefault="00CB3A41" w:rsidP="00CB3A41">
      <w:pPr>
        <w:jc w:val="center"/>
        <w:rPr>
          <w:rFonts w:eastAsia="新細明體"/>
          <w:lang w:eastAsia="zh-TW"/>
        </w:rPr>
      </w:pPr>
      <w:r>
        <w:rPr>
          <w:rFonts w:ascii="Arial" w:eastAsia="新細明體" w:hAnsi="Arial" w:cs="Arial"/>
          <w:b/>
          <w:bCs/>
          <w:lang w:eastAsia="zh-TW"/>
        </w:rPr>
        <w:lastRenderedPageBreak/>
        <w:t xml:space="preserve">Figure 4. SCC: 5M, PCC: 5M + IBB2 single FFT simulated spectrum </w:t>
      </w:r>
      <w:proofErr w:type="gramStart"/>
      <w:r>
        <w:rPr>
          <w:rFonts w:ascii="Arial" w:eastAsia="新細明體" w:hAnsi="Arial" w:cs="Arial"/>
          <w:b/>
          <w:bCs/>
          <w:lang w:eastAsia="zh-TW"/>
        </w:rPr>
        <w:t>plot</w:t>
      </w:r>
      <w:proofErr w:type="gramEnd"/>
    </w:p>
    <w:p w14:paraId="63CA243D" w14:textId="699ED98A" w:rsidR="00CB3A41" w:rsidRDefault="00CB3A41" w:rsidP="00DD5DA1">
      <w:pPr>
        <w:rPr>
          <w:rFonts w:ascii="Arial" w:eastAsia="新細明體" w:hAnsi="Arial" w:cs="Arial"/>
          <w:lang w:eastAsia="zh-TW"/>
        </w:rPr>
      </w:pPr>
      <w:r w:rsidRPr="00CB3A41">
        <w:rPr>
          <w:rFonts w:ascii="Arial" w:eastAsia="新細明體" w:hAnsi="Arial" w:cs="Arial"/>
          <w:lang w:eastAsia="zh-TW"/>
        </w:rPr>
        <w:t xml:space="preserve">It can be seen from simulated </w:t>
      </w:r>
      <w:proofErr w:type="gramStart"/>
      <w:r w:rsidRPr="00CB3A41">
        <w:rPr>
          <w:rFonts w:ascii="Arial" w:eastAsia="新細明體" w:hAnsi="Arial" w:cs="Arial"/>
          <w:lang w:eastAsia="zh-TW"/>
        </w:rPr>
        <w:t>results,</w:t>
      </w:r>
      <w:proofErr w:type="gramEnd"/>
      <w:r w:rsidRPr="00CB3A41">
        <w:rPr>
          <w:rFonts w:ascii="Arial" w:eastAsia="新細明體" w:hAnsi="Arial" w:cs="Arial"/>
          <w:lang w:eastAsia="zh-TW"/>
        </w:rPr>
        <w:t xml:space="preserve"> </w:t>
      </w:r>
      <w:r w:rsidR="001146F0">
        <w:rPr>
          <w:rFonts w:ascii="Arial" w:eastAsia="新細明體" w:hAnsi="Arial" w:cs="Arial"/>
          <w:lang w:eastAsia="zh-TW"/>
        </w:rPr>
        <w:t xml:space="preserve">the spectrum of interference was spread out due to allocated on non-orthogonal FFT grid. </w:t>
      </w:r>
      <w:bookmarkStart w:id="29" w:name="OLE_LINK31"/>
      <w:r w:rsidRPr="00CB3A41">
        <w:rPr>
          <w:rFonts w:ascii="Arial" w:eastAsia="新細明體" w:hAnsi="Arial" w:cs="Arial"/>
          <w:lang w:eastAsia="zh-TW"/>
        </w:rPr>
        <w:t xml:space="preserve">UE </w:t>
      </w:r>
      <w:r w:rsidR="001146F0">
        <w:rPr>
          <w:rFonts w:ascii="Arial" w:eastAsia="新細明體" w:hAnsi="Arial" w:cs="Arial"/>
          <w:lang w:eastAsia="zh-TW"/>
        </w:rPr>
        <w:t>would be</w:t>
      </w:r>
      <w:r w:rsidRPr="00CB3A41">
        <w:rPr>
          <w:rFonts w:ascii="Arial" w:eastAsia="新細明體" w:hAnsi="Arial" w:cs="Arial"/>
          <w:lang w:eastAsia="zh-TW"/>
        </w:rPr>
        <w:t xml:space="preserve"> </w:t>
      </w:r>
      <w:r w:rsidR="001146F0">
        <w:rPr>
          <w:rFonts w:ascii="Arial" w:eastAsia="新細明體" w:hAnsi="Arial" w:cs="Arial"/>
          <w:lang w:eastAsia="zh-TW"/>
        </w:rPr>
        <w:t>able to pass</w:t>
      </w:r>
      <w:r w:rsidRPr="00CB3A41">
        <w:rPr>
          <w:rFonts w:ascii="Arial" w:eastAsia="新細明體" w:hAnsi="Arial" w:cs="Arial"/>
          <w:lang w:eastAsia="zh-TW"/>
        </w:rPr>
        <w:t xml:space="preserve"> ACS1/2 and IBB1 </w:t>
      </w:r>
      <w:r w:rsidR="001146F0">
        <w:rPr>
          <w:rFonts w:ascii="Arial" w:eastAsia="新細明體" w:hAnsi="Arial" w:cs="Arial"/>
          <w:lang w:eastAsia="zh-TW"/>
        </w:rPr>
        <w:t xml:space="preserve">requirements without relaxation </w:t>
      </w:r>
      <w:r w:rsidRPr="00CB3A41">
        <w:rPr>
          <w:rFonts w:ascii="Arial" w:eastAsia="新細明體" w:hAnsi="Arial" w:cs="Arial"/>
          <w:lang w:eastAsia="zh-TW"/>
        </w:rPr>
        <w:t>but</w:t>
      </w:r>
      <w:r w:rsidR="001146F0">
        <w:rPr>
          <w:rFonts w:ascii="Arial" w:eastAsia="新細明體" w:hAnsi="Arial" w:cs="Arial"/>
          <w:lang w:eastAsia="zh-TW"/>
        </w:rPr>
        <w:t xml:space="preserve"> would</w:t>
      </w:r>
      <w:r w:rsidRPr="00CB3A41">
        <w:rPr>
          <w:rFonts w:ascii="Arial" w:eastAsia="新細明體" w:hAnsi="Arial" w:cs="Arial"/>
          <w:lang w:eastAsia="zh-TW"/>
        </w:rPr>
        <w:t xml:space="preserve"> fail </w:t>
      </w:r>
      <w:r w:rsidR="001146F0">
        <w:rPr>
          <w:rFonts w:ascii="Arial" w:eastAsia="新細明體" w:hAnsi="Arial" w:cs="Arial"/>
          <w:lang w:eastAsia="zh-TW"/>
        </w:rPr>
        <w:t xml:space="preserve">on </w:t>
      </w:r>
      <w:r w:rsidRPr="00CB3A41">
        <w:rPr>
          <w:rFonts w:ascii="Arial" w:eastAsia="新細明體" w:hAnsi="Arial" w:cs="Arial"/>
          <w:lang w:eastAsia="zh-TW"/>
        </w:rPr>
        <w:t>IBB2</w:t>
      </w:r>
      <w:bookmarkEnd w:id="29"/>
      <w:r>
        <w:rPr>
          <w:rFonts w:ascii="Arial" w:eastAsia="新細明體" w:hAnsi="Arial" w:cs="Arial"/>
          <w:lang w:eastAsia="zh-TW"/>
        </w:rPr>
        <w:t>.</w:t>
      </w:r>
      <w:r w:rsidR="001146F0">
        <w:rPr>
          <w:rFonts w:ascii="Arial" w:eastAsia="新細明體" w:hAnsi="Arial" w:cs="Arial"/>
          <w:lang w:eastAsia="zh-TW"/>
        </w:rPr>
        <w:t xml:space="preserve"> And due to wide frequency span for a single FFT, the baseband power consumption could be higher.</w:t>
      </w:r>
      <w:r w:rsidR="007124D1">
        <w:rPr>
          <w:rFonts w:ascii="Arial" w:eastAsia="新細明體" w:hAnsi="Arial" w:cs="Arial"/>
          <w:lang w:eastAsia="zh-TW"/>
        </w:rPr>
        <w:t xml:space="preserve"> It is expected single FFT may have worse rejection ratio to interference </w:t>
      </w:r>
      <w:proofErr w:type="gramStart"/>
      <w:r w:rsidR="007124D1">
        <w:rPr>
          <w:rFonts w:ascii="Arial" w:eastAsia="新細明體" w:hAnsi="Arial" w:cs="Arial"/>
          <w:lang w:eastAsia="zh-TW"/>
        </w:rPr>
        <w:t>signal</w:t>
      </w:r>
      <w:proofErr w:type="gramEnd"/>
      <w:r w:rsidR="007124D1">
        <w:rPr>
          <w:rFonts w:ascii="Arial" w:eastAsia="新細明體" w:hAnsi="Arial" w:cs="Arial"/>
          <w:lang w:eastAsia="zh-TW"/>
        </w:rPr>
        <w:t xml:space="preserve"> and this is not common baseband implementation for DL NCCA carriers.</w:t>
      </w:r>
    </w:p>
    <w:p w14:paraId="2536299C" w14:textId="16FA1ECB" w:rsidR="001146F0" w:rsidRPr="001146F0" w:rsidRDefault="001146F0" w:rsidP="00DD5DA1">
      <w:pPr>
        <w:rPr>
          <w:rFonts w:ascii="Arial" w:eastAsia="新細明體" w:hAnsi="Arial" w:cs="Arial"/>
          <w:b/>
          <w:bCs/>
          <w:lang w:eastAsia="zh-TW"/>
        </w:rPr>
      </w:pPr>
      <w:bookmarkStart w:id="30" w:name="OLE_LINK53"/>
      <w:r w:rsidRPr="001146F0">
        <w:rPr>
          <w:rFonts w:ascii="Arial" w:eastAsia="新細明體" w:hAnsi="Arial" w:cs="Arial"/>
          <w:b/>
          <w:bCs/>
          <w:lang w:eastAsia="zh-TW"/>
        </w:rPr>
        <w:t>Observation 4: For</w:t>
      </w:r>
      <w:r>
        <w:rPr>
          <w:rFonts w:ascii="Arial" w:eastAsia="新細明體" w:hAnsi="Arial" w:cs="Arial"/>
          <w:b/>
          <w:bCs/>
          <w:lang w:eastAsia="zh-TW"/>
        </w:rPr>
        <w:t xml:space="preserve"> a</w:t>
      </w:r>
      <w:r w:rsidRPr="001146F0">
        <w:rPr>
          <w:rFonts w:ascii="Arial" w:eastAsia="新細明體" w:hAnsi="Arial" w:cs="Arial"/>
          <w:b/>
          <w:bCs/>
          <w:lang w:eastAsia="zh-TW"/>
        </w:rPr>
        <w:t xml:space="preserve"> single FFT baseband, UE would be able to pass ACS1/2 and IBB1 requirements without relaxation but would fail on IBB2</w:t>
      </w:r>
      <w:r>
        <w:rPr>
          <w:rFonts w:ascii="Arial" w:eastAsia="新細明體" w:hAnsi="Arial" w:cs="Arial"/>
          <w:b/>
          <w:bCs/>
          <w:lang w:eastAsia="zh-TW"/>
        </w:rPr>
        <w:t xml:space="preserve"> due to worse digital filter rejection on IBB2. </w:t>
      </w:r>
    </w:p>
    <w:bookmarkEnd w:id="30"/>
    <w:p w14:paraId="54761867" w14:textId="69C2F795" w:rsidR="001146F0" w:rsidRDefault="001146F0" w:rsidP="001146F0">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f UE apply separate FFT baseband, it is foreseen the digital filter can provide better rejection on the in-gap interference signal so that performance of wanted CCs would not be degraded</w:t>
      </w:r>
      <w:r w:rsidR="007124D1">
        <w:rPr>
          <w:rFonts w:ascii="Arial" w:eastAsia="新細明體" w:hAnsi="Arial" w:cs="Arial"/>
          <w:lang w:eastAsia="zh-TW"/>
        </w:rPr>
        <w:t xml:space="preserve"> except when the interference falls in the Rx image range of wanted signal</w:t>
      </w:r>
      <w:r>
        <w:rPr>
          <w:rFonts w:ascii="Arial" w:eastAsia="新細明體" w:hAnsi="Arial" w:cs="Arial"/>
          <w:lang w:eastAsia="zh-TW"/>
        </w:rPr>
        <w:t>. Separate FFT for DL NCCA carriers has been widely used for modern modem design.</w:t>
      </w:r>
    </w:p>
    <w:p w14:paraId="69CDF8C7" w14:textId="50A8A58D" w:rsidR="001146F0" w:rsidRDefault="001146F0" w:rsidP="001146F0">
      <w:pPr>
        <w:rPr>
          <w:rFonts w:ascii="Arial" w:eastAsia="新細明體" w:hAnsi="Arial" w:cs="Arial"/>
          <w:b/>
          <w:bCs/>
          <w:i/>
          <w:iCs/>
          <w:lang w:eastAsia="zh-TW"/>
        </w:rPr>
      </w:pPr>
      <w:bookmarkStart w:id="31" w:name="OLE_LINK54"/>
      <w:r w:rsidRPr="001146F0">
        <w:rPr>
          <w:rFonts w:ascii="Arial" w:eastAsia="新細明體" w:hAnsi="Arial" w:cs="Arial" w:hint="eastAsia"/>
          <w:b/>
          <w:bCs/>
          <w:i/>
          <w:iCs/>
          <w:lang w:eastAsia="zh-TW"/>
        </w:rPr>
        <w:t>P</w:t>
      </w:r>
      <w:r w:rsidRPr="001146F0">
        <w:rPr>
          <w:rFonts w:ascii="Arial" w:eastAsia="新細明體" w:hAnsi="Arial" w:cs="Arial"/>
          <w:b/>
          <w:bCs/>
          <w:i/>
          <w:iCs/>
          <w:lang w:eastAsia="zh-TW"/>
        </w:rPr>
        <w:t xml:space="preserve">roposal </w:t>
      </w:r>
      <w:r w:rsidR="00B600BD">
        <w:rPr>
          <w:rFonts w:ascii="Arial" w:eastAsia="新細明體" w:hAnsi="Arial" w:cs="Arial"/>
          <w:b/>
          <w:bCs/>
          <w:i/>
          <w:iCs/>
          <w:lang w:eastAsia="zh-TW"/>
        </w:rPr>
        <w:t>2</w:t>
      </w:r>
      <w:r w:rsidRPr="001146F0">
        <w:rPr>
          <w:rFonts w:ascii="Arial" w:eastAsia="新細明體" w:hAnsi="Arial" w:cs="Arial"/>
          <w:b/>
          <w:bCs/>
          <w:i/>
          <w:iCs/>
          <w:lang w:eastAsia="zh-TW"/>
        </w:rPr>
        <w:t xml:space="preserve">: Separate FFT for DL NCCA carriers is assumed for the DL fragmented carrier performance </w:t>
      </w:r>
      <w:r>
        <w:rPr>
          <w:rFonts w:ascii="Arial" w:eastAsia="新細明體" w:hAnsi="Arial" w:cs="Arial"/>
          <w:b/>
          <w:bCs/>
          <w:i/>
          <w:iCs/>
          <w:lang w:eastAsia="zh-TW"/>
        </w:rPr>
        <w:t>evaluation</w:t>
      </w:r>
      <w:r w:rsidR="007124D1">
        <w:rPr>
          <w:rFonts w:ascii="Arial" w:eastAsia="新細明體" w:hAnsi="Arial" w:cs="Arial"/>
          <w:b/>
          <w:bCs/>
          <w:i/>
          <w:iCs/>
          <w:lang w:eastAsia="zh-TW"/>
        </w:rPr>
        <w:t xml:space="preserve">. RAN4 further discuss RF requirements of the case in-gap interference falls in the Rx image range of wanted </w:t>
      </w:r>
      <w:proofErr w:type="gramStart"/>
      <w:r w:rsidR="007124D1">
        <w:rPr>
          <w:rFonts w:ascii="Arial" w:eastAsia="新細明體" w:hAnsi="Arial" w:cs="Arial"/>
          <w:b/>
          <w:bCs/>
          <w:i/>
          <w:iCs/>
          <w:lang w:eastAsia="zh-TW"/>
        </w:rPr>
        <w:t>carrier</w:t>
      </w:r>
      <w:proofErr w:type="gramEnd"/>
    </w:p>
    <w:bookmarkEnd w:id="31"/>
    <w:p w14:paraId="0098D422" w14:textId="77777777" w:rsidR="008D619C" w:rsidRDefault="008D619C" w:rsidP="001146F0">
      <w:pPr>
        <w:rPr>
          <w:rFonts w:ascii="Arial" w:eastAsia="新細明體" w:hAnsi="Arial" w:cs="Arial"/>
          <w:b/>
          <w:bCs/>
          <w:i/>
          <w:iCs/>
          <w:lang w:eastAsia="zh-TW"/>
        </w:rPr>
      </w:pPr>
    </w:p>
    <w:p w14:paraId="3711B073" w14:textId="41602539" w:rsidR="001146F0" w:rsidRDefault="001146F0" w:rsidP="001146F0">
      <w:pPr>
        <w:rPr>
          <w:rFonts w:ascii="Arial" w:hAnsi="Arial" w:cs="Arial"/>
          <w:b/>
          <w:bCs/>
        </w:rPr>
      </w:pPr>
      <w:bookmarkStart w:id="32" w:name="OLE_LINK55"/>
      <w:r>
        <w:rPr>
          <w:rFonts w:ascii="Arial" w:hAnsi="Arial" w:cs="Arial"/>
          <w:b/>
          <w:bCs/>
        </w:rPr>
        <w:t>Issue 2-1-</w:t>
      </w:r>
      <w:r w:rsidR="00B600BD">
        <w:rPr>
          <w:rFonts w:ascii="Arial" w:hAnsi="Arial" w:cs="Arial"/>
          <w:b/>
          <w:bCs/>
        </w:rPr>
        <w:t>2</w:t>
      </w:r>
      <w:r>
        <w:rPr>
          <w:rFonts w:ascii="Arial" w:hAnsi="Arial" w:cs="Arial"/>
          <w:b/>
          <w:bCs/>
        </w:rPr>
        <w:t xml:space="preserve">: </w:t>
      </w:r>
      <w:r w:rsidRPr="001146F0">
        <w:rPr>
          <w:rFonts w:ascii="Arial" w:hAnsi="Arial" w:cs="Arial"/>
          <w:b/>
          <w:bCs/>
        </w:rPr>
        <w:t xml:space="preserve">Study on power spectral density difference between carriers of </w:t>
      </w:r>
      <w:bookmarkStart w:id="33" w:name="OLE_LINK41"/>
      <w:r w:rsidRPr="001146F0">
        <w:rPr>
          <w:rFonts w:ascii="Arial" w:hAnsi="Arial" w:cs="Arial"/>
          <w:b/>
          <w:bCs/>
        </w:rPr>
        <w:t xml:space="preserve">co-located adjacent channel </w:t>
      </w:r>
      <w:proofErr w:type="gramStart"/>
      <w:r w:rsidRPr="001146F0">
        <w:rPr>
          <w:rFonts w:ascii="Arial" w:hAnsi="Arial" w:cs="Arial"/>
          <w:b/>
          <w:bCs/>
        </w:rPr>
        <w:t>operators</w:t>
      </w:r>
      <w:bookmarkEnd w:id="33"/>
      <w:proofErr w:type="gramEnd"/>
    </w:p>
    <w:bookmarkEnd w:id="32"/>
    <w:p w14:paraId="34FE9AD8" w14:textId="370D1660" w:rsidR="001146F0" w:rsidRDefault="008D619C" w:rsidP="001146F0">
      <w:pPr>
        <w:rPr>
          <w:rFonts w:ascii="Arial" w:eastAsia="新細明體" w:hAnsi="Arial" w:cs="Arial"/>
          <w:lang w:eastAsia="zh-TW"/>
        </w:rPr>
      </w:pPr>
      <w:r w:rsidRPr="008D619C">
        <w:rPr>
          <w:rFonts w:ascii="Arial" w:eastAsia="新細明體" w:hAnsi="Arial" w:cs="Arial" w:hint="eastAsia"/>
          <w:lang w:eastAsia="zh-TW"/>
        </w:rPr>
        <w:t>I</w:t>
      </w:r>
      <w:r w:rsidRPr="008D619C">
        <w:rPr>
          <w:rFonts w:ascii="Arial" w:eastAsia="新細明體" w:hAnsi="Arial" w:cs="Arial"/>
          <w:lang w:eastAsia="zh-TW"/>
        </w:rPr>
        <w:t xml:space="preserve">n the </w:t>
      </w:r>
      <w:r>
        <w:rPr>
          <w:rFonts w:ascii="Arial" w:eastAsia="新細明體" w:hAnsi="Arial" w:cs="Arial"/>
          <w:lang w:eastAsia="zh-TW"/>
        </w:rPr>
        <w:t xml:space="preserve">scope of the SI, the </w:t>
      </w:r>
      <w:r w:rsidRPr="008D619C">
        <w:rPr>
          <w:rFonts w:ascii="Arial" w:eastAsia="新細明體" w:hAnsi="Arial" w:cs="Arial"/>
          <w:lang w:eastAsia="zh-TW"/>
        </w:rPr>
        <w:t>power spectral density difference between carriers of co-located adjacent channel operators</w:t>
      </w:r>
      <w:r>
        <w:rPr>
          <w:rFonts w:ascii="Arial" w:eastAsia="新細明體" w:hAnsi="Arial" w:cs="Arial"/>
          <w:lang w:eastAsia="zh-TW"/>
        </w:rPr>
        <w:t xml:space="preserve"> also need to be studied. Here we provide some system level simulation which follows coexistence </w:t>
      </w:r>
      <w:proofErr w:type="gramStart"/>
      <w:r>
        <w:rPr>
          <w:rFonts w:ascii="Arial" w:eastAsia="新細明體" w:hAnsi="Arial" w:cs="Arial"/>
          <w:lang w:eastAsia="zh-TW"/>
        </w:rPr>
        <w:t>frame work</w:t>
      </w:r>
      <w:proofErr w:type="gramEnd"/>
      <w:r>
        <w:rPr>
          <w:rFonts w:ascii="Arial" w:eastAsia="新細明體" w:hAnsi="Arial" w:cs="Arial"/>
          <w:lang w:eastAsia="zh-TW"/>
        </w:rPr>
        <w:t xml:space="preserve"> considering large-scale parameters only. The environment and configuration assumptions are as following bullets:</w:t>
      </w:r>
    </w:p>
    <w:p w14:paraId="29617321" w14:textId="77777777" w:rsidR="008D619C" w:rsidRPr="008D619C" w:rsidRDefault="008D619C" w:rsidP="008D619C">
      <w:pPr>
        <w:pStyle w:val="af4"/>
        <w:numPr>
          <w:ilvl w:val="0"/>
          <w:numId w:val="38"/>
        </w:numPr>
        <w:ind w:leftChars="200" w:left="882" w:hanging="482"/>
        <w:rPr>
          <w:rFonts w:ascii="Arial" w:eastAsia="新細明體" w:hAnsi="Arial" w:cs="Arial"/>
          <w:lang w:eastAsia="zh-TW"/>
        </w:rPr>
      </w:pPr>
      <w:r w:rsidRPr="008D619C">
        <w:rPr>
          <w:rFonts w:ascii="Arial" w:eastAsia="新細明體" w:hAnsi="Arial" w:cs="Arial"/>
          <w:lang w:eastAsia="zh-TW"/>
        </w:rPr>
        <w:t>Co-site case</w:t>
      </w:r>
    </w:p>
    <w:p w14:paraId="1A8A9261" w14:textId="77777777" w:rsidR="008D619C" w:rsidRPr="008D619C" w:rsidRDefault="008D619C" w:rsidP="008D619C">
      <w:pPr>
        <w:pStyle w:val="af4"/>
        <w:numPr>
          <w:ilvl w:val="0"/>
          <w:numId w:val="38"/>
        </w:numPr>
        <w:ind w:leftChars="200" w:left="882" w:hanging="482"/>
        <w:rPr>
          <w:rFonts w:ascii="Arial" w:eastAsia="新細明體" w:hAnsi="Arial" w:cs="Arial"/>
          <w:lang w:eastAsia="zh-TW"/>
        </w:rPr>
      </w:pPr>
      <w:r w:rsidRPr="008D619C">
        <w:rPr>
          <w:rFonts w:ascii="Arial" w:eastAsia="新細明體" w:hAnsi="Arial" w:cs="Arial"/>
          <w:lang w:eastAsia="zh-TW"/>
        </w:rPr>
        <w:t>Same BW/Power/ANT # of 2 operators at n25 (1.9GHz)</w:t>
      </w:r>
    </w:p>
    <w:p w14:paraId="511E6176" w14:textId="01593F6E" w:rsidR="008D619C" w:rsidRPr="008D619C" w:rsidRDefault="008D619C" w:rsidP="008D619C">
      <w:pPr>
        <w:pStyle w:val="af4"/>
        <w:numPr>
          <w:ilvl w:val="2"/>
          <w:numId w:val="38"/>
        </w:numPr>
        <w:ind w:leftChars="0"/>
        <w:rPr>
          <w:rFonts w:ascii="Arial" w:eastAsia="新細明體" w:hAnsi="Arial" w:cs="Arial"/>
          <w:lang w:eastAsia="zh-TW"/>
        </w:rPr>
      </w:pPr>
      <w:r w:rsidRPr="008D619C">
        <w:rPr>
          <w:rFonts w:ascii="Arial" w:eastAsia="新細明體" w:hAnsi="Arial" w:cs="Arial"/>
          <w:lang w:eastAsia="zh-TW"/>
        </w:rPr>
        <w:t>10</w:t>
      </w:r>
      <w:r>
        <w:rPr>
          <w:rFonts w:ascii="Arial" w:eastAsia="新細明體" w:hAnsi="Arial" w:cs="Arial"/>
          <w:lang w:eastAsia="zh-TW"/>
        </w:rPr>
        <w:t xml:space="preserve"> MHz(wanted)</w:t>
      </w:r>
      <w:r w:rsidRPr="008D619C">
        <w:rPr>
          <w:rFonts w:ascii="Arial" w:eastAsia="新細明體" w:hAnsi="Arial" w:cs="Arial"/>
          <w:lang w:eastAsia="zh-TW"/>
        </w:rPr>
        <w:t>+10</w:t>
      </w:r>
      <w:r>
        <w:rPr>
          <w:rFonts w:ascii="Arial" w:eastAsia="新細明體" w:hAnsi="Arial" w:cs="Arial"/>
          <w:lang w:eastAsia="zh-TW"/>
        </w:rPr>
        <w:t xml:space="preserve"> MHz(unwanted)</w:t>
      </w:r>
      <w:r w:rsidRPr="008D619C">
        <w:rPr>
          <w:rFonts w:ascii="Arial" w:eastAsia="新細明體" w:hAnsi="Arial" w:cs="Arial"/>
          <w:lang w:eastAsia="zh-TW"/>
        </w:rPr>
        <w:t xml:space="preserve"> </w:t>
      </w:r>
      <w:proofErr w:type="gramStart"/>
      <w:r w:rsidRPr="008D619C">
        <w:rPr>
          <w:rFonts w:ascii="Arial" w:eastAsia="新細明體" w:hAnsi="Arial" w:cs="Arial"/>
          <w:lang w:eastAsia="zh-TW"/>
        </w:rPr>
        <w:t>BW</w:t>
      </w:r>
      <w:proofErr w:type="gramEnd"/>
    </w:p>
    <w:p w14:paraId="158DDDFC" w14:textId="77777777" w:rsidR="008D619C" w:rsidRPr="008D619C" w:rsidRDefault="008D619C" w:rsidP="008D619C">
      <w:pPr>
        <w:pStyle w:val="af4"/>
        <w:numPr>
          <w:ilvl w:val="0"/>
          <w:numId w:val="38"/>
        </w:numPr>
        <w:ind w:leftChars="200" w:left="882" w:hanging="482"/>
        <w:rPr>
          <w:rFonts w:ascii="Arial" w:eastAsia="新細明體" w:hAnsi="Arial" w:cs="Arial"/>
          <w:lang w:eastAsia="zh-TW"/>
        </w:rPr>
      </w:pPr>
      <w:r w:rsidRPr="008D619C">
        <w:rPr>
          <w:rFonts w:ascii="Arial" w:eastAsia="新細明體" w:hAnsi="Arial" w:cs="Arial"/>
          <w:lang w:eastAsia="zh-TW"/>
        </w:rPr>
        <w:t>Care interference from the same site.</w:t>
      </w:r>
    </w:p>
    <w:p w14:paraId="2652D9B5" w14:textId="7BB674D8" w:rsidR="001146F0" w:rsidRDefault="008D619C" w:rsidP="008D619C">
      <w:pPr>
        <w:pStyle w:val="af4"/>
        <w:numPr>
          <w:ilvl w:val="0"/>
          <w:numId w:val="38"/>
        </w:numPr>
        <w:ind w:leftChars="200" w:left="882" w:hanging="482"/>
        <w:rPr>
          <w:rFonts w:ascii="Arial" w:eastAsia="新細明體" w:hAnsi="Arial" w:cs="Arial"/>
          <w:lang w:eastAsia="zh-TW"/>
        </w:rPr>
      </w:pPr>
      <w:r w:rsidRPr="008D619C">
        <w:rPr>
          <w:rFonts w:ascii="Arial" w:eastAsia="新細明體" w:hAnsi="Arial" w:cs="Arial"/>
          <w:lang w:eastAsia="zh-TW"/>
        </w:rPr>
        <w:t>Log RSRP difference between 2 operators à CDF</w:t>
      </w:r>
    </w:p>
    <w:p w14:paraId="195DE818" w14:textId="2B23DAB1" w:rsidR="008D619C" w:rsidRDefault="008D619C" w:rsidP="008D619C">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he detailed parameters are listed in the table below:</w:t>
      </w:r>
    </w:p>
    <w:tbl>
      <w:tblPr>
        <w:tblW w:w="7783" w:type="dxa"/>
        <w:jc w:val="center"/>
        <w:tblCellMar>
          <w:left w:w="0" w:type="dxa"/>
          <w:right w:w="0" w:type="dxa"/>
        </w:tblCellMar>
        <w:tblLook w:val="04A0" w:firstRow="1" w:lastRow="0" w:firstColumn="1" w:lastColumn="0" w:noHBand="0" w:noVBand="1"/>
      </w:tblPr>
      <w:tblGrid>
        <w:gridCol w:w="3821"/>
        <w:gridCol w:w="3962"/>
      </w:tblGrid>
      <w:tr w:rsidR="008D619C" w:rsidRPr="008D619C" w14:paraId="70ECDB19"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7EB89C55" w14:textId="77777777" w:rsidR="008D619C" w:rsidRPr="008D619C" w:rsidRDefault="008D619C" w:rsidP="008D619C">
            <w:pPr>
              <w:spacing w:after="0"/>
              <w:jc w:val="center"/>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Parameter</w:t>
            </w:r>
          </w:p>
        </w:tc>
        <w:tc>
          <w:tcPr>
            <w:tcW w:w="396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B525754"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setting</w:t>
            </w:r>
          </w:p>
        </w:tc>
      </w:tr>
      <w:tr w:rsidR="008D619C" w:rsidRPr="008D619C" w14:paraId="0FBA898A"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E4704"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Scenario</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1744E2"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Dense Urban</w:t>
            </w:r>
          </w:p>
        </w:tc>
      </w:tr>
      <w:tr w:rsidR="008D619C" w:rsidRPr="008D619C" w14:paraId="23885F68"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B3B25"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 xml:space="preserve">Channel model </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589CE9" w14:textId="77777777" w:rsidR="008D619C" w:rsidRPr="008D619C" w:rsidRDefault="008D619C" w:rsidP="008D619C">
            <w:pPr>
              <w:spacing w:after="0"/>
              <w:rPr>
                <w:rFonts w:ascii="Arial" w:eastAsia="新細明體" w:hAnsi="Arial" w:cs="Arial"/>
                <w:sz w:val="18"/>
                <w:szCs w:val="18"/>
                <w:lang w:val="en-US" w:eastAsia="zh-TW"/>
              </w:rPr>
            </w:pPr>
            <w:proofErr w:type="spellStart"/>
            <w:r w:rsidRPr="008D619C">
              <w:rPr>
                <w:rFonts w:ascii="Arial" w:eastAsia="新細明體" w:hAnsi="Arial" w:cs="Arial"/>
                <w:sz w:val="18"/>
                <w:szCs w:val="18"/>
                <w:lang w:val="en-US" w:eastAsia="zh-TW"/>
              </w:rPr>
              <w:t>UMa</w:t>
            </w:r>
            <w:proofErr w:type="spellEnd"/>
          </w:p>
        </w:tc>
      </w:tr>
      <w:tr w:rsidR="008D619C" w:rsidRPr="008D619C" w14:paraId="7465DC39"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0CB35"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ISD</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09376"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200m</w:t>
            </w:r>
          </w:p>
        </w:tc>
      </w:tr>
      <w:tr w:rsidR="008D619C" w:rsidRPr="008D619C" w14:paraId="74239D28"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E660E"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Number of operators</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5DD790"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2</w:t>
            </w:r>
          </w:p>
        </w:tc>
      </w:tr>
      <w:tr w:rsidR="008D619C" w:rsidRPr="008D619C" w14:paraId="6C3303EF"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10351"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Number of sites</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8F099"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7/operator, each with 3 sectors</w:t>
            </w:r>
          </w:p>
        </w:tc>
      </w:tr>
      <w:tr w:rsidR="008D619C" w:rsidRPr="008D619C" w14:paraId="6947A284"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2AC64E"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Number of UEs</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06A07D"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10/sectors</w:t>
            </w:r>
          </w:p>
        </w:tc>
      </w:tr>
      <w:tr w:rsidR="008D619C" w:rsidRPr="008D619C" w14:paraId="1567733D"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328A40"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Carrier frequency</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EEB375"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1.9GHz</w:t>
            </w:r>
          </w:p>
        </w:tc>
      </w:tr>
      <w:tr w:rsidR="008D619C" w:rsidRPr="008D619C" w14:paraId="32606516" w14:textId="77777777" w:rsidTr="008D619C">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BC9592"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Channel BW</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2D489"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10MHz</w:t>
            </w:r>
          </w:p>
        </w:tc>
      </w:tr>
      <w:tr w:rsidR="008D619C" w:rsidRPr="008D619C" w14:paraId="19EEE63B" w14:textId="77777777" w:rsidTr="008D619C">
        <w:trPr>
          <w:trHeight w:val="294"/>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2C440"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Antenna pattern</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FF9B1F"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AAS is assumed (same as that in coexistence study)</w:t>
            </w:r>
          </w:p>
        </w:tc>
      </w:tr>
      <w:tr w:rsidR="008D619C" w:rsidRPr="008D619C" w14:paraId="2646737A" w14:textId="77777777" w:rsidTr="008D619C">
        <w:trPr>
          <w:trHeight w:val="294"/>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32379"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BS antenna configuration</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74C214"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32 ANT</w:t>
            </w:r>
            <w:proofErr w:type="gramStart"/>
            <w:r w:rsidRPr="008D619C">
              <w:rPr>
                <w:rFonts w:ascii="Arial" w:eastAsia="新細明體" w:hAnsi="Arial" w:cs="Arial"/>
                <w:sz w:val="18"/>
                <w:szCs w:val="18"/>
                <w:lang w:val="en-US" w:eastAsia="zh-TW"/>
              </w:rPr>
              <w:t># :</w:t>
            </w:r>
            <w:proofErr w:type="gramEnd"/>
            <w:r w:rsidRPr="008D619C">
              <w:rPr>
                <w:rFonts w:ascii="Arial" w:eastAsia="新細明體" w:hAnsi="Arial" w:cs="Arial"/>
                <w:sz w:val="18"/>
                <w:szCs w:val="18"/>
                <w:lang w:val="en-US" w:eastAsia="zh-TW"/>
              </w:rPr>
              <w:t xml:space="preserve"> (M,N,P) = (4,4,2)</w:t>
            </w:r>
            <w:r w:rsidRPr="008D619C">
              <w:rPr>
                <w:rFonts w:ascii="Arial" w:eastAsia="新細明體" w:hAnsi="Arial" w:cs="Arial"/>
                <w:sz w:val="18"/>
                <w:szCs w:val="18"/>
                <w:lang w:val="en-US" w:eastAsia="zh-TW"/>
              </w:rPr>
              <w:br/>
              <w:t>128 ANT# : (M,N,P) = (8,8,2)</w:t>
            </w:r>
          </w:p>
        </w:tc>
      </w:tr>
      <w:tr w:rsidR="008D619C" w:rsidRPr="008D619C" w14:paraId="6D614CB5" w14:textId="77777777" w:rsidTr="008D619C">
        <w:trPr>
          <w:trHeight w:val="294"/>
          <w:jc w:val="center"/>
        </w:trPr>
        <w:tc>
          <w:tcPr>
            <w:tcW w:w="778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C8CCAF" w14:textId="77777777" w:rsidR="008D619C" w:rsidRPr="008D619C" w:rsidRDefault="008D619C" w:rsidP="008D619C">
            <w:pPr>
              <w:spacing w:after="0"/>
              <w:rPr>
                <w:rFonts w:ascii="Arial" w:eastAsia="新細明體" w:hAnsi="Arial" w:cs="Arial"/>
                <w:sz w:val="18"/>
                <w:szCs w:val="18"/>
                <w:lang w:val="en-US" w:eastAsia="zh-TW"/>
              </w:rPr>
            </w:pPr>
            <w:r w:rsidRPr="008D619C">
              <w:rPr>
                <w:rFonts w:ascii="Arial" w:eastAsia="新細明體" w:hAnsi="Arial" w:cs="Arial"/>
                <w:sz w:val="18"/>
                <w:szCs w:val="18"/>
                <w:lang w:val="en-US" w:eastAsia="zh-TW"/>
              </w:rPr>
              <w:t>Note: The simulation follows coexistence framework, which considers large-scale parameters only.</w:t>
            </w:r>
          </w:p>
        </w:tc>
      </w:tr>
    </w:tbl>
    <w:p w14:paraId="3A0A8908" w14:textId="6705E42B" w:rsidR="008D619C" w:rsidRPr="008D619C" w:rsidRDefault="008D619C" w:rsidP="008D619C">
      <w:pPr>
        <w:jc w:val="center"/>
        <w:rPr>
          <w:rFonts w:ascii="Arial" w:eastAsia="新細明體" w:hAnsi="Arial" w:cs="Arial"/>
          <w:lang w:val="en-US" w:eastAsia="zh-TW"/>
        </w:rPr>
      </w:pPr>
      <w:r>
        <w:rPr>
          <w:rFonts w:ascii="Arial" w:eastAsia="新細明體" w:hAnsi="Arial" w:cs="Arial"/>
          <w:b/>
          <w:bCs/>
          <w:lang w:eastAsia="zh-TW"/>
        </w:rPr>
        <w:t>Table 1. Simulation parameters of PSD difference from UE reception point of view</w:t>
      </w:r>
    </w:p>
    <w:p w14:paraId="422199BA" w14:textId="42EB1602" w:rsidR="001146F0" w:rsidRDefault="008D619C" w:rsidP="008D619C">
      <w:pPr>
        <w:jc w:val="center"/>
        <w:rPr>
          <w:rFonts w:ascii="Arial" w:eastAsia="新細明體" w:hAnsi="Arial" w:cs="Arial"/>
          <w:lang w:eastAsia="zh-TW"/>
        </w:rPr>
      </w:pPr>
      <w:r>
        <w:rPr>
          <w:rFonts w:ascii="Arial" w:eastAsia="新細明體" w:hAnsi="Arial" w:cs="Arial" w:hint="eastAsia"/>
          <w:noProof/>
          <w:lang w:eastAsia="zh-TW"/>
        </w:rPr>
        <w:lastRenderedPageBreak/>
        <w:drawing>
          <wp:inline distT="0" distB="0" distL="0" distR="0" wp14:anchorId="6E503B02" wp14:editId="0F441BCC">
            <wp:extent cx="3585845" cy="2296160"/>
            <wp:effectExtent l="0" t="0" r="0" b="889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5845" cy="2296160"/>
                    </a:xfrm>
                    <a:prstGeom prst="rect">
                      <a:avLst/>
                    </a:prstGeom>
                    <a:noFill/>
                    <a:ln>
                      <a:noFill/>
                    </a:ln>
                  </pic:spPr>
                </pic:pic>
              </a:graphicData>
            </a:graphic>
          </wp:inline>
        </w:drawing>
      </w:r>
    </w:p>
    <w:p w14:paraId="67BE5091" w14:textId="32BE4027" w:rsidR="008D619C" w:rsidRDefault="008D619C" w:rsidP="008D619C">
      <w:pPr>
        <w:jc w:val="center"/>
        <w:rPr>
          <w:rFonts w:ascii="Arial" w:eastAsia="新細明體" w:hAnsi="Arial" w:cs="Arial"/>
          <w:b/>
          <w:bCs/>
          <w:lang w:eastAsia="zh-TW"/>
        </w:rPr>
      </w:pPr>
      <w:r w:rsidRPr="008D619C">
        <w:rPr>
          <w:rFonts w:ascii="Arial" w:eastAsia="新細明體" w:hAnsi="Arial" w:cs="Arial" w:hint="eastAsia"/>
          <w:b/>
          <w:bCs/>
          <w:lang w:eastAsia="zh-TW"/>
        </w:rPr>
        <w:t>F</w:t>
      </w:r>
      <w:r w:rsidRPr="008D619C">
        <w:rPr>
          <w:rFonts w:ascii="Arial" w:eastAsia="新細明體" w:hAnsi="Arial" w:cs="Arial"/>
          <w:b/>
          <w:bCs/>
          <w:lang w:eastAsia="zh-TW"/>
        </w:rPr>
        <w:t>igure 5. Antenna patterns for the simulation</w:t>
      </w:r>
    </w:p>
    <w:p w14:paraId="40C7CC39" w14:textId="4018AD3D" w:rsidR="008D619C" w:rsidRDefault="008D619C" w:rsidP="008D619C">
      <w:pPr>
        <w:jc w:val="center"/>
        <w:rPr>
          <w:rFonts w:ascii="Arial" w:eastAsia="新細明體" w:hAnsi="Arial" w:cs="Arial"/>
          <w:b/>
          <w:bCs/>
          <w:lang w:eastAsia="zh-TW"/>
        </w:rPr>
      </w:pPr>
      <w:r w:rsidRPr="008D619C">
        <w:rPr>
          <w:rFonts w:ascii="Arial" w:eastAsia="新細明體" w:hAnsi="Arial" w:cs="Arial"/>
          <w:b/>
          <w:bCs/>
          <w:noProof/>
          <w:lang w:eastAsia="zh-TW"/>
        </w:rPr>
        <w:drawing>
          <wp:inline distT="0" distB="0" distL="0" distR="0" wp14:anchorId="0DBAE371" wp14:editId="55B41734">
            <wp:extent cx="4128304" cy="3255359"/>
            <wp:effectExtent l="0" t="0" r="5715" b="2540"/>
            <wp:docPr id="15" name="圖片 15">
              <a:extLst xmlns:a="http://schemas.openxmlformats.org/drawingml/2006/main">
                <a:ext uri="{FF2B5EF4-FFF2-40B4-BE49-F238E27FC236}">
                  <a16:creationId xmlns:a16="http://schemas.microsoft.com/office/drawing/2014/main" id="{AB41632C-E482-49D7-7D74-E12CAC5C9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1">
                      <a:extLst>
                        <a:ext uri="{FF2B5EF4-FFF2-40B4-BE49-F238E27FC236}">
                          <a16:creationId xmlns:a16="http://schemas.microsoft.com/office/drawing/2014/main" id="{AB41632C-E482-49D7-7D74-E12CAC5C9A3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8304" cy="3255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20B3E14" w14:textId="074662AE" w:rsidR="008D619C" w:rsidRDefault="008D619C" w:rsidP="008D619C">
      <w:pPr>
        <w:jc w:val="center"/>
        <w:rPr>
          <w:rFonts w:ascii="Arial" w:eastAsia="新細明體" w:hAnsi="Arial" w:cs="Arial"/>
          <w:b/>
          <w:bCs/>
          <w:lang w:eastAsia="zh-TW"/>
        </w:rPr>
      </w:pPr>
      <w:r>
        <w:rPr>
          <w:rFonts w:ascii="Arial" w:eastAsia="新細明體" w:hAnsi="Arial" w:cs="Arial" w:hint="eastAsia"/>
          <w:b/>
          <w:bCs/>
          <w:lang w:eastAsia="zh-TW"/>
        </w:rPr>
        <w:t>Fi</w:t>
      </w:r>
      <w:r>
        <w:rPr>
          <w:rFonts w:ascii="Arial" w:eastAsia="新細明體" w:hAnsi="Arial" w:cs="Arial"/>
          <w:b/>
          <w:bCs/>
          <w:lang w:eastAsia="zh-TW"/>
        </w:rPr>
        <w:t xml:space="preserve">gure 6. Simulated PSD difference at UE receiving </w:t>
      </w:r>
      <w:proofErr w:type="gramStart"/>
      <w:r>
        <w:rPr>
          <w:rFonts w:ascii="Arial" w:eastAsia="新細明體" w:hAnsi="Arial" w:cs="Arial"/>
          <w:b/>
          <w:bCs/>
          <w:lang w:eastAsia="zh-TW"/>
        </w:rPr>
        <w:t>antenna</w:t>
      </w:r>
      <w:proofErr w:type="gramEnd"/>
    </w:p>
    <w:p w14:paraId="02DF6164" w14:textId="35D7B83C" w:rsidR="008D619C" w:rsidRDefault="008D619C" w:rsidP="008D619C">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rom simulation result, we can see t</w:t>
      </w:r>
      <w:r w:rsidRPr="008D619C">
        <w:rPr>
          <w:rFonts w:ascii="Arial" w:eastAsia="新細明體" w:hAnsi="Arial" w:cs="Arial"/>
          <w:lang w:eastAsia="zh-TW"/>
        </w:rPr>
        <w:t xml:space="preserve">here’s no “interference level larger than wanted CC case” if </w:t>
      </w:r>
      <w:r>
        <w:rPr>
          <w:rFonts w:ascii="Arial" w:eastAsia="新細明體" w:hAnsi="Arial" w:cs="Arial"/>
          <w:lang w:eastAsia="zh-TW"/>
        </w:rPr>
        <w:t>the</w:t>
      </w:r>
      <w:r w:rsidRPr="008D619C">
        <w:rPr>
          <w:rFonts w:ascii="Arial" w:eastAsia="新細明體" w:hAnsi="Arial" w:cs="Arial"/>
          <w:lang w:eastAsia="zh-TW"/>
        </w:rPr>
        <w:t xml:space="preserve"> BW </w:t>
      </w:r>
      <w:r>
        <w:rPr>
          <w:rFonts w:ascii="Arial" w:eastAsia="新細明體" w:hAnsi="Arial" w:cs="Arial"/>
          <w:lang w:eastAsia="zh-TW"/>
        </w:rPr>
        <w:t>of</w:t>
      </w:r>
      <w:r w:rsidRPr="008D619C">
        <w:rPr>
          <w:rFonts w:ascii="Arial" w:eastAsia="新細明體" w:hAnsi="Arial" w:cs="Arial"/>
          <w:lang w:eastAsia="zh-TW"/>
        </w:rPr>
        <w:t xml:space="preserve"> both wanted CCs and </w:t>
      </w:r>
      <w:r>
        <w:rPr>
          <w:rFonts w:ascii="Arial" w:eastAsia="新細明體" w:hAnsi="Arial" w:cs="Arial"/>
          <w:lang w:eastAsia="zh-TW"/>
        </w:rPr>
        <w:t>unwanted CC(=</w:t>
      </w:r>
      <w:proofErr w:type="spellStart"/>
      <w:r>
        <w:rPr>
          <w:rFonts w:ascii="Arial" w:eastAsia="新細明體" w:hAnsi="Arial" w:cs="Arial"/>
          <w:lang w:eastAsia="zh-TW"/>
        </w:rPr>
        <w:t>Wgap</w:t>
      </w:r>
      <w:proofErr w:type="spellEnd"/>
      <w:r>
        <w:rPr>
          <w:rFonts w:ascii="Arial" w:eastAsia="新細明體" w:hAnsi="Arial" w:cs="Arial"/>
          <w:lang w:eastAsia="zh-TW"/>
        </w:rPr>
        <w:t xml:space="preserve">) are same. The maximum ratio of unwanted CC level to wanted CC level is 0dB in this case. </w:t>
      </w:r>
      <w:r w:rsidRPr="008D619C">
        <w:rPr>
          <w:rFonts w:ascii="Arial" w:eastAsia="新細明體" w:hAnsi="Arial" w:cs="Arial"/>
          <w:lang w:eastAsia="zh-TW"/>
        </w:rPr>
        <w:t>Other different BW/</w:t>
      </w:r>
      <w:proofErr w:type="spellStart"/>
      <w:r w:rsidRPr="008D619C">
        <w:rPr>
          <w:rFonts w:ascii="Arial" w:eastAsia="新細明體" w:hAnsi="Arial" w:cs="Arial"/>
          <w:lang w:eastAsia="zh-TW"/>
        </w:rPr>
        <w:t>Wgap</w:t>
      </w:r>
      <w:proofErr w:type="spellEnd"/>
      <w:r w:rsidRPr="008D619C">
        <w:rPr>
          <w:rFonts w:ascii="Arial" w:eastAsia="新細明體" w:hAnsi="Arial" w:cs="Arial"/>
          <w:lang w:eastAsia="zh-TW"/>
        </w:rPr>
        <w:t xml:space="preserve"> configurations can be scalable estimated that </w:t>
      </w:r>
      <w:bookmarkStart w:id="34" w:name="OLE_LINK37"/>
      <w:r w:rsidRPr="008D619C">
        <w:rPr>
          <w:rFonts w:ascii="Arial" w:eastAsia="新細明體" w:hAnsi="Arial" w:cs="Arial"/>
          <w:lang w:eastAsia="zh-TW"/>
        </w:rPr>
        <w:t xml:space="preserve">existing requirements at in-gap ACS1/ACS2/IBB1/IBB2/NBB </w:t>
      </w:r>
      <w:r>
        <w:rPr>
          <w:rFonts w:ascii="Arial" w:eastAsia="新細明體" w:hAnsi="Arial" w:cs="Arial"/>
          <w:lang w:eastAsia="zh-TW"/>
        </w:rPr>
        <w:t>can fulfil the need for coexistence</w:t>
      </w:r>
      <w:bookmarkEnd w:id="34"/>
      <w:r>
        <w:rPr>
          <w:rFonts w:ascii="Arial" w:eastAsia="新細明體" w:hAnsi="Arial" w:cs="Arial"/>
          <w:lang w:eastAsia="zh-TW"/>
        </w:rPr>
        <w:t xml:space="preserve">. </w:t>
      </w:r>
      <w:r w:rsidRPr="008D619C">
        <w:rPr>
          <w:rFonts w:ascii="Arial" w:eastAsia="新細明體" w:hAnsi="Arial" w:cs="Arial"/>
          <w:lang w:eastAsia="zh-TW"/>
        </w:rPr>
        <w:t xml:space="preserve">On the other hand, collocation inter-operator assumption might be too much simplified and different with real deployment. Some company propose to keep same ACS/IBB </w:t>
      </w:r>
      <w:proofErr w:type="gramStart"/>
      <w:r w:rsidRPr="008D619C">
        <w:rPr>
          <w:rFonts w:ascii="Arial" w:eastAsia="新細明體" w:hAnsi="Arial" w:cs="Arial"/>
          <w:lang w:eastAsia="zh-TW"/>
        </w:rPr>
        <w:t>requirements</w:t>
      </w:r>
      <w:proofErr w:type="gramEnd"/>
      <w:r w:rsidRPr="008D619C">
        <w:rPr>
          <w:rFonts w:ascii="Arial" w:eastAsia="新細明體" w:hAnsi="Arial" w:cs="Arial"/>
          <w:lang w:eastAsia="zh-TW"/>
        </w:rPr>
        <w:t xml:space="preserve"> and the proposal can be further considered for non-collocated BS cases</w:t>
      </w:r>
      <w:r>
        <w:rPr>
          <w:rFonts w:ascii="Arial" w:eastAsia="新細明體" w:hAnsi="Arial" w:cs="Arial"/>
          <w:lang w:eastAsia="zh-TW"/>
        </w:rPr>
        <w:t>. And even applying the new UE capability that RF parts can support higher order CA configurations with more CCs, the baseband processing capability may need to extend to handle higher order CA combos including more DL</w:t>
      </w:r>
      <w:r>
        <w:rPr>
          <w:rFonts w:ascii="Arial" w:eastAsia="新細明體" w:hAnsi="Arial" w:cs="Arial" w:hint="eastAsia"/>
          <w:lang w:eastAsia="zh-TW"/>
        </w:rPr>
        <w:t xml:space="preserve"> </w:t>
      </w:r>
      <w:r>
        <w:rPr>
          <w:rFonts w:ascii="Arial" w:eastAsia="新細明體" w:hAnsi="Arial" w:cs="Arial"/>
          <w:lang w:eastAsia="zh-TW"/>
        </w:rPr>
        <w:t>carriers as well as more MIMO-layer processing capability.</w:t>
      </w:r>
    </w:p>
    <w:p w14:paraId="025824D4" w14:textId="1C6E4A58" w:rsidR="008D619C" w:rsidRDefault="008D619C" w:rsidP="008D619C">
      <w:pPr>
        <w:rPr>
          <w:rFonts w:ascii="Arial" w:eastAsia="新細明體" w:hAnsi="Arial" w:cs="Arial"/>
          <w:b/>
          <w:bCs/>
          <w:lang w:eastAsia="zh-TW"/>
        </w:rPr>
      </w:pPr>
      <w:bookmarkStart w:id="35" w:name="OLE_LINK57"/>
      <w:r w:rsidRPr="008D619C">
        <w:rPr>
          <w:rFonts w:ascii="Arial" w:eastAsia="新細明體" w:hAnsi="Arial" w:cs="Arial"/>
          <w:b/>
          <w:bCs/>
          <w:lang w:eastAsia="zh-TW"/>
        </w:rPr>
        <w:t xml:space="preserve">Observation </w:t>
      </w:r>
      <w:r>
        <w:rPr>
          <w:rFonts w:ascii="Arial" w:eastAsia="新細明體" w:hAnsi="Arial" w:cs="Arial"/>
          <w:b/>
          <w:bCs/>
          <w:lang w:eastAsia="zh-TW"/>
        </w:rPr>
        <w:t>5</w:t>
      </w:r>
      <w:r w:rsidRPr="008D619C">
        <w:rPr>
          <w:rFonts w:ascii="Arial" w:eastAsia="新細明體" w:hAnsi="Arial" w:cs="Arial"/>
          <w:b/>
          <w:bCs/>
          <w:lang w:eastAsia="zh-TW"/>
        </w:rPr>
        <w:t xml:space="preserve">: Collocation inter-operator assumption might be too much simplified and different with real deployment. Some company propose to keep same ACS/IBB </w:t>
      </w:r>
      <w:proofErr w:type="gramStart"/>
      <w:r w:rsidRPr="008D619C">
        <w:rPr>
          <w:rFonts w:ascii="Arial" w:eastAsia="新細明體" w:hAnsi="Arial" w:cs="Arial"/>
          <w:b/>
          <w:bCs/>
          <w:lang w:eastAsia="zh-TW"/>
        </w:rPr>
        <w:t>requirements</w:t>
      </w:r>
      <w:proofErr w:type="gramEnd"/>
      <w:r w:rsidRPr="008D619C">
        <w:rPr>
          <w:rFonts w:ascii="Arial" w:eastAsia="新細明體" w:hAnsi="Arial" w:cs="Arial"/>
          <w:b/>
          <w:bCs/>
          <w:lang w:eastAsia="zh-TW"/>
        </w:rPr>
        <w:t xml:space="preserve"> and the proposal can be further considered for non-collocated BS cases</w:t>
      </w:r>
    </w:p>
    <w:p w14:paraId="72522820" w14:textId="30D87AF3" w:rsidR="008D619C" w:rsidRDefault="008D619C" w:rsidP="008D619C">
      <w:pPr>
        <w:rPr>
          <w:rFonts w:ascii="Arial" w:eastAsia="新細明體" w:hAnsi="Arial" w:cs="Arial"/>
          <w:b/>
          <w:bCs/>
          <w:lang w:eastAsia="zh-TW"/>
        </w:rPr>
      </w:pPr>
      <w:r w:rsidRPr="008D619C">
        <w:rPr>
          <w:rFonts w:ascii="Arial" w:eastAsia="新細明體" w:hAnsi="Arial" w:cs="Arial"/>
          <w:b/>
          <w:bCs/>
          <w:lang w:eastAsia="zh-TW"/>
        </w:rPr>
        <w:t xml:space="preserve">Observation </w:t>
      </w:r>
      <w:r>
        <w:rPr>
          <w:rFonts w:ascii="Arial" w:eastAsia="新細明體" w:hAnsi="Arial" w:cs="Arial"/>
          <w:b/>
          <w:bCs/>
          <w:lang w:eastAsia="zh-TW"/>
        </w:rPr>
        <w:t>6</w:t>
      </w:r>
      <w:r w:rsidRPr="008D619C">
        <w:rPr>
          <w:rFonts w:ascii="Arial" w:eastAsia="新細明體" w:hAnsi="Arial" w:cs="Arial"/>
          <w:b/>
          <w:bCs/>
          <w:lang w:eastAsia="zh-TW"/>
        </w:rPr>
        <w:t>: Enabling DL fragmented carrier capability makes UE possible to support higher order configurations</w:t>
      </w:r>
      <w:r w:rsidR="003D2E49">
        <w:rPr>
          <w:rFonts w:ascii="Arial" w:eastAsia="新細明體" w:hAnsi="Arial" w:cs="Arial"/>
          <w:b/>
          <w:bCs/>
          <w:lang w:eastAsia="zh-TW"/>
        </w:rPr>
        <w:t>/MIMO layers</w:t>
      </w:r>
      <w:r w:rsidRPr="008D619C">
        <w:rPr>
          <w:rFonts w:ascii="Arial" w:eastAsia="新細明體" w:hAnsi="Arial" w:cs="Arial"/>
          <w:b/>
          <w:bCs/>
          <w:lang w:eastAsia="zh-TW"/>
        </w:rPr>
        <w:t xml:space="preserve"> from RF perspective. It does not guarantee baseband/modem has enough resources to support higher order configurations </w:t>
      </w:r>
      <w:r w:rsidR="003D2E49">
        <w:rPr>
          <w:rFonts w:ascii="Arial" w:eastAsia="新細明體" w:hAnsi="Arial" w:cs="Arial"/>
          <w:b/>
          <w:bCs/>
          <w:lang w:eastAsia="zh-TW"/>
        </w:rPr>
        <w:t>accordingly.</w:t>
      </w:r>
    </w:p>
    <w:p w14:paraId="7397425D" w14:textId="72BE952A" w:rsidR="008D619C" w:rsidRDefault="008D619C" w:rsidP="008D619C">
      <w:pPr>
        <w:rPr>
          <w:rFonts w:ascii="Arial" w:eastAsia="新細明體" w:hAnsi="Arial" w:cs="Arial"/>
          <w:b/>
          <w:bCs/>
          <w:lang w:eastAsia="zh-TW"/>
        </w:rPr>
      </w:pPr>
      <w:r>
        <w:rPr>
          <w:rFonts w:ascii="Arial" w:eastAsia="新細明體" w:hAnsi="Arial" w:cs="Arial" w:hint="eastAsia"/>
          <w:b/>
          <w:bCs/>
          <w:lang w:eastAsia="zh-TW"/>
        </w:rPr>
        <w:t>Pr</w:t>
      </w:r>
      <w:r>
        <w:rPr>
          <w:rFonts w:ascii="Arial" w:eastAsia="新細明體" w:hAnsi="Arial" w:cs="Arial"/>
          <w:b/>
          <w:bCs/>
          <w:lang w:eastAsia="zh-TW"/>
        </w:rPr>
        <w:t xml:space="preserve">oposal </w:t>
      </w:r>
      <w:r w:rsidR="00B600BD">
        <w:rPr>
          <w:rFonts w:ascii="Arial" w:eastAsia="新細明體" w:hAnsi="Arial" w:cs="Arial"/>
          <w:b/>
          <w:bCs/>
          <w:lang w:eastAsia="zh-TW"/>
        </w:rPr>
        <w:t>3</w:t>
      </w:r>
      <w:r>
        <w:rPr>
          <w:rFonts w:ascii="Arial" w:eastAsia="新細明體" w:hAnsi="Arial" w:cs="Arial"/>
          <w:b/>
          <w:bCs/>
          <w:lang w:eastAsia="zh-TW"/>
        </w:rPr>
        <w:t>:</w:t>
      </w:r>
      <w:r w:rsidR="008576B4">
        <w:rPr>
          <w:rFonts w:ascii="Arial" w:eastAsia="新細明體" w:hAnsi="Arial" w:cs="Arial"/>
          <w:b/>
          <w:bCs/>
          <w:lang w:eastAsia="zh-TW"/>
        </w:rPr>
        <w:t xml:space="preserve"> </w:t>
      </w:r>
      <w:r w:rsidR="008576B4" w:rsidRPr="008576B4">
        <w:rPr>
          <w:rFonts w:ascii="Arial" w:eastAsia="新細明體" w:hAnsi="Arial" w:cs="Arial"/>
          <w:b/>
          <w:bCs/>
          <w:lang w:eastAsia="zh-TW"/>
        </w:rPr>
        <w:t xml:space="preserve">existing requirements </w:t>
      </w:r>
      <w:r w:rsidR="008576B4">
        <w:rPr>
          <w:rFonts w:ascii="Arial" w:eastAsia="新細明體" w:hAnsi="Arial" w:cs="Arial"/>
          <w:b/>
          <w:bCs/>
          <w:lang w:eastAsia="zh-TW"/>
        </w:rPr>
        <w:t xml:space="preserve">with interference </w:t>
      </w:r>
      <w:r w:rsidR="008576B4" w:rsidRPr="008576B4">
        <w:rPr>
          <w:rFonts w:ascii="Arial" w:eastAsia="新細明體" w:hAnsi="Arial" w:cs="Arial"/>
          <w:b/>
          <w:bCs/>
          <w:lang w:eastAsia="zh-TW"/>
        </w:rPr>
        <w:t>at in-gap ACS1/ACS2/IBB1/IBB2/NBB can fulfil the need for coexistence</w:t>
      </w:r>
      <w:r w:rsidR="003D2E49">
        <w:rPr>
          <w:rFonts w:ascii="Arial" w:eastAsia="新細明體" w:hAnsi="Arial" w:cs="Arial"/>
          <w:b/>
          <w:bCs/>
          <w:lang w:eastAsia="zh-TW"/>
        </w:rPr>
        <w:t xml:space="preserve"> for </w:t>
      </w:r>
      <w:r w:rsidR="003D2E49" w:rsidRPr="003D2E49">
        <w:rPr>
          <w:rFonts w:ascii="Arial" w:eastAsia="新細明體" w:hAnsi="Arial" w:cs="Arial"/>
          <w:b/>
          <w:bCs/>
          <w:lang w:eastAsia="zh-TW"/>
        </w:rPr>
        <w:t xml:space="preserve">co-located adjacent channel </w:t>
      </w:r>
      <w:proofErr w:type="gramStart"/>
      <w:r w:rsidR="003D2E49" w:rsidRPr="003D2E49">
        <w:rPr>
          <w:rFonts w:ascii="Arial" w:eastAsia="新細明體" w:hAnsi="Arial" w:cs="Arial"/>
          <w:b/>
          <w:bCs/>
          <w:lang w:eastAsia="zh-TW"/>
        </w:rPr>
        <w:t>operators</w:t>
      </w:r>
      <w:proofErr w:type="gramEnd"/>
    </w:p>
    <w:bookmarkEnd w:id="35"/>
    <w:p w14:paraId="1CF2B7AE" w14:textId="77777777" w:rsidR="008D619C" w:rsidRPr="008D619C" w:rsidRDefault="008D619C" w:rsidP="008D619C">
      <w:pPr>
        <w:rPr>
          <w:rFonts w:ascii="Arial" w:eastAsia="新細明體" w:hAnsi="Arial" w:cs="Arial"/>
          <w:b/>
          <w:bCs/>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3A128E51" w14:textId="4B65C939" w:rsidR="005B01CB" w:rsidRDefault="005B01CB" w:rsidP="005B01CB">
      <w:pPr>
        <w:rPr>
          <w:rFonts w:ascii="Arial" w:hAnsi="Arial" w:cs="Arial"/>
        </w:rPr>
      </w:pPr>
      <w:r w:rsidRPr="005B01CB">
        <w:rPr>
          <w:rFonts w:ascii="Arial" w:hAnsi="Arial" w:cs="Arial"/>
        </w:rPr>
        <w:t>Issue 2-1-</w:t>
      </w:r>
      <w:r w:rsidR="00B600BD">
        <w:rPr>
          <w:rFonts w:ascii="Arial" w:hAnsi="Arial" w:cs="Arial"/>
        </w:rPr>
        <w:t>1</w:t>
      </w:r>
      <w:r w:rsidRPr="005B01CB">
        <w:rPr>
          <w:rFonts w:ascii="Arial" w:hAnsi="Arial" w:cs="Arial"/>
        </w:rPr>
        <w:t>: Reference architecture [and baseband assumptions]</w:t>
      </w:r>
    </w:p>
    <w:p w14:paraId="4823B8C7" w14:textId="69A2C79E" w:rsidR="005B01CB" w:rsidRPr="005B01CB" w:rsidRDefault="005B01CB" w:rsidP="005B01CB">
      <w:pPr>
        <w:pStyle w:val="af4"/>
        <w:numPr>
          <w:ilvl w:val="0"/>
          <w:numId w:val="39"/>
        </w:numPr>
        <w:ind w:leftChars="0"/>
        <w:rPr>
          <w:rFonts w:ascii="Arial" w:eastAsia="新細明體" w:hAnsi="Arial" w:cs="Arial"/>
          <w:lang w:eastAsia="zh-TW"/>
        </w:rPr>
      </w:pPr>
      <w:r>
        <w:rPr>
          <w:rFonts w:ascii="Arial" w:eastAsia="新細明體" w:hAnsi="Arial" w:cs="Arial"/>
          <w:lang w:eastAsia="zh-TW"/>
        </w:rPr>
        <w:t>R</w:t>
      </w:r>
      <w:r w:rsidRPr="005B01CB">
        <w:rPr>
          <w:rFonts w:ascii="Arial" w:eastAsia="新細明體" w:hAnsi="Arial" w:cs="Arial"/>
          <w:lang w:eastAsia="zh-TW"/>
        </w:rPr>
        <w:t>eference architecture:</w:t>
      </w:r>
    </w:p>
    <w:p w14:paraId="70D74146" w14:textId="4FB87D0E" w:rsidR="005B01CB" w:rsidRDefault="005B01CB" w:rsidP="005B01CB">
      <w:pPr>
        <w:rPr>
          <w:rFonts w:ascii="Arial" w:eastAsia="新細明體" w:hAnsi="Arial" w:cs="Arial"/>
          <w:b/>
          <w:bCs/>
          <w:lang w:eastAsia="zh-TW"/>
        </w:rPr>
      </w:pPr>
      <w:r>
        <w:rPr>
          <w:rFonts w:ascii="Arial" w:eastAsia="新細明體" w:hAnsi="Arial" w:cs="Arial"/>
          <w:b/>
          <w:bCs/>
          <w:lang w:eastAsia="zh-TW"/>
        </w:rPr>
        <w:t xml:space="preserve">Observation 1: The existing DL NCCA requirements are based on </w:t>
      </w:r>
      <w:proofErr w:type="gramStart"/>
      <w:r>
        <w:rPr>
          <w:rFonts w:ascii="Arial" w:eastAsia="新細明體" w:hAnsi="Arial" w:cs="Arial"/>
          <w:b/>
          <w:bCs/>
          <w:lang w:eastAsia="zh-TW"/>
        </w:rPr>
        <w:t>partially-shared</w:t>
      </w:r>
      <w:proofErr w:type="gramEnd"/>
      <w:r>
        <w:rPr>
          <w:rFonts w:ascii="Arial" w:eastAsia="新細明體" w:hAnsi="Arial" w:cs="Arial"/>
          <w:b/>
          <w:bCs/>
          <w:lang w:eastAsia="zh-TW"/>
        </w:rPr>
        <w:t xml:space="preserve"> Rx architecture</w:t>
      </w:r>
    </w:p>
    <w:p w14:paraId="2A449515" w14:textId="70ACB365" w:rsidR="005B01CB" w:rsidRDefault="005B01CB" w:rsidP="005B01CB">
      <w:pPr>
        <w:rPr>
          <w:rFonts w:ascii="Arial" w:eastAsia="新細明體" w:hAnsi="Arial" w:cs="Arial"/>
          <w:b/>
          <w:bCs/>
          <w:i/>
          <w:iCs/>
          <w:lang w:eastAsia="zh-TW"/>
        </w:rPr>
      </w:pPr>
      <w:r>
        <w:rPr>
          <w:rFonts w:ascii="Arial" w:eastAsia="新細明體" w:hAnsi="Arial" w:cs="Arial"/>
          <w:b/>
          <w:bCs/>
          <w:i/>
          <w:iCs/>
          <w:lang w:eastAsia="zh-TW"/>
        </w:rPr>
        <w:t xml:space="preserve">Proposal </w:t>
      </w:r>
      <w:r w:rsidR="00B600BD">
        <w:rPr>
          <w:rFonts w:ascii="Arial" w:eastAsia="新細明體" w:hAnsi="Arial" w:cs="Arial"/>
          <w:b/>
          <w:bCs/>
          <w:i/>
          <w:iCs/>
          <w:lang w:eastAsia="zh-TW"/>
        </w:rPr>
        <w:t>1</w:t>
      </w:r>
      <w:r>
        <w:rPr>
          <w:rFonts w:ascii="Arial" w:eastAsia="新細明體" w:hAnsi="Arial" w:cs="Arial"/>
          <w:b/>
          <w:bCs/>
          <w:i/>
          <w:iCs/>
          <w:lang w:eastAsia="zh-TW"/>
        </w:rPr>
        <w:t>: We propose focus on option 1 Only the “fully shared Rx chain architecture” needs to be studied for RF requirements evaluation. The option 2 (2Rx relaxation in mandatory 4Rx band below 2700MHz) can be discussed at later stage when signalling aspect starts to be discussed.</w:t>
      </w:r>
    </w:p>
    <w:p w14:paraId="5AB0E7C6" w14:textId="7CE16004" w:rsidR="005B01CB" w:rsidRPr="005B01CB" w:rsidRDefault="005B01CB" w:rsidP="005B01CB">
      <w:pPr>
        <w:pStyle w:val="af4"/>
        <w:numPr>
          <w:ilvl w:val="0"/>
          <w:numId w:val="39"/>
        </w:numPr>
        <w:ind w:leftChars="0"/>
        <w:rPr>
          <w:rFonts w:ascii="Arial" w:eastAsia="新細明體" w:hAnsi="Arial" w:cs="Arial"/>
          <w:lang w:eastAsia="zh-TW"/>
        </w:rPr>
      </w:pPr>
      <w:r>
        <w:rPr>
          <w:rFonts w:ascii="Arial" w:eastAsia="新細明體" w:hAnsi="Arial" w:cs="Arial"/>
          <w:lang w:eastAsia="zh-TW"/>
        </w:rPr>
        <w:t>B</w:t>
      </w:r>
      <w:r w:rsidRPr="005B01CB">
        <w:rPr>
          <w:rFonts w:ascii="Arial" w:eastAsia="新細明體" w:hAnsi="Arial" w:cs="Arial"/>
          <w:lang w:eastAsia="zh-TW"/>
        </w:rPr>
        <w:t>aseband assumptions</w:t>
      </w:r>
    </w:p>
    <w:p w14:paraId="5B20B08A" w14:textId="7D7DB5B5" w:rsidR="005B01CB" w:rsidRDefault="005B01CB" w:rsidP="005B01CB">
      <w:pPr>
        <w:rPr>
          <w:rFonts w:ascii="Arial" w:eastAsia="新細明體" w:hAnsi="Arial" w:cs="Arial"/>
          <w:b/>
          <w:bCs/>
          <w:lang w:eastAsia="zh-TW"/>
        </w:rPr>
      </w:pPr>
      <w:r>
        <w:rPr>
          <w:rFonts w:ascii="Arial" w:eastAsia="新細明體" w:hAnsi="Arial" w:cs="Arial"/>
          <w:b/>
          <w:bCs/>
          <w:lang w:eastAsia="zh-TW"/>
        </w:rPr>
        <w:t xml:space="preserve">Observation 2: For DL fragmented carriers received by a single baseband with single FFT, channel raster of PCC and SCC shall align to orthogonal </w:t>
      </w:r>
      <w:proofErr w:type="gramStart"/>
      <w:r>
        <w:rPr>
          <w:rFonts w:ascii="Arial" w:eastAsia="新細明體" w:hAnsi="Arial" w:cs="Arial"/>
          <w:b/>
          <w:bCs/>
          <w:lang w:eastAsia="zh-TW"/>
        </w:rPr>
        <w:t>grid</w:t>
      </w:r>
      <w:proofErr w:type="gramEnd"/>
      <w:r>
        <w:rPr>
          <w:rFonts w:ascii="Arial" w:eastAsia="新細明體" w:hAnsi="Arial" w:cs="Arial"/>
          <w:b/>
          <w:bCs/>
          <w:lang w:eastAsia="zh-TW"/>
        </w:rPr>
        <w:t xml:space="preserve"> and this would need to be guaranteed by network scheduling.</w:t>
      </w:r>
    </w:p>
    <w:p w14:paraId="10218A8F" w14:textId="77777777" w:rsidR="005B01CB" w:rsidRDefault="005B01CB" w:rsidP="005B01CB">
      <w:pPr>
        <w:rPr>
          <w:rFonts w:ascii="Arial" w:eastAsia="新細明體" w:hAnsi="Arial" w:cs="Arial"/>
          <w:b/>
          <w:bCs/>
          <w:lang w:eastAsia="zh-TW"/>
        </w:rPr>
      </w:pPr>
      <w:r>
        <w:rPr>
          <w:rFonts w:ascii="Arial" w:eastAsia="新細明體" w:hAnsi="Arial" w:cs="Arial"/>
          <w:b/>
          <w:bCs/>
          <w:lang w:eastAsia="zh-TW"/>
        </w:rPr>
        <w:t>Observation 3: For DL fragment carriers that span larger than 50MHz, single FFT window at 122.88MHz, only SCS</w:t>
      </w:r>
      <w:proofErr w:type="gramStart"/>
      <w:r>
        <w:rPr>
          <w:rFonts w:ascii="新細明體" w:eastAsia="新細明體" w:hAnsi="新細明體" w:cs="Arial" w:hint="eastAsia"/>
          <w:b/>
          <w:bCs/>
          <w:lang w:eastAsia="zh-TW"/>
        </w:rPr>
        <w:t>≧</w:t>
      </w:r>
      <w:proofErr w:type="gramEnd"/>
      <w:r>
        <w:rPr>
          <w:rFonts w:ascii="Arial" w:eastAsia="新細明體" w:hAnsi="Arial" w:cs="Arial"/>
          <w:b/>
          <w:bCs/>
          <w:lang w:eastAsia="zh-TW"/>
        </w:rPr>
        <w:t>30KHz can be supported.</w:t>
      </w:r>
    </w:p>
    <w:p w14:paraId="744EB46E" w14:textId="77777777" w:rsidR="005B01CB" w:rsidRDefault="005B01CB" w:rsidP="005B01CB">
      <w:pPr>
        <w:rPr>
          <w:rFonts w:ascii="Arial" w:eastAsia="新細明體" w:hAnsi="Arial" w:cs="Arial"/>
          <w:b/>
          <w:bCs/>
          <w:lang w:eastAsia="zh-TW"/>
        </w:rPr>
      </w:pPr>
      <w:r>
        <w:rPr>
          <w:rFonts w:ascii="Arial" w:eastAsia="新細明體" w:hAnsi="Arial" w:cs="Arial"/>
          <w:b/>
          <w:bCs/>
          <w:lang w:eastAsia="zh-TW"/>
        </w:rPr>
        <w:t xml:space="preserve">Observation 4: For a single FFT baseband, UE would be able to pass ACS1/2 and IBB1 requirements without relaxation but would fail on IBB2 due to worse digital filter rejection on IBB2. </w:t>
      </w:r>
    </w:p>
    <w:p w14:paraId="29EB71A4" w14:textId="25F6AABB" w:rsidR="005B01CB" w:rsidRDefault="005B01CB" w:rsidP="005B01CB">
      <w:pPr>
        <w:rPr>
          <w:rFonts w:ascii="Arial" w:eastAsia="新細明體" w:hAnsi="Arial" w:cs="Arial"/>
          <w:b/>
          <w:bCs/>
          <w:i/>
          <w:iCs/>
          <w:lang w:eastAsia="zh-TW"/>
        </w:rPr>
      </w:pPr>
      <w:r>
        <w:rPr>
          <w:rFonts w:ascii="Arial" w:eastAsia="新細明體" w:hAnsi="Arial" w:cs="Arial"/>
          <w:b/>
          <w:bCs/>
          <w:i/>
          <w:iCs/>
          <w:lang w:eastAsia="zh-TW"/>
        </w:rPr>
        <w:t xml:space="preserve">Proposal </w:t>
      </w:r>
      <w:r w:rsidR="00B600BD">
        <w:rPr>
          <w:rFonts w:ascii="Arial" w:eastAsia="新細明體" w:hAnsi="Arial" w:cs="Arial"/>
          <w:b/>
          <w:bCs/>
          <w:i/>
          <w:iCs/>
          <w:lang w:eastAsia="zh-TW"/>
        </w:rPr>
        <w:t>2</w:t>
      </w:r>
      <w:r>
        <w:rPr>
          <w:rFonts w:ascii="Arial" w:eastAsia="新細明體" w:hAnsi="Arial" w:cs="Arial"/>
          <w:b/>
          <w:bCs/>
          <w:i/>
          <w:iCs/>
          <w:lang w:eastAsia="zh-TW"/>
        </w:rPr>
        <w:t xml:space="preserve">: Separate FFT for DL NCCA carriers is assumed for the DL fragmented carrier performance evaluation. RAN4 further discuss RF requirements of the case in-gap interference falls in the Rx image range of wanted </w:t>
      </w:r>
      <w:proofErr w:type="gramStart"/>
      <w:r>
        <w:rPr>
          <w:rFonts w:ascii="Arial" w:eastAsia="新細明體" w:hAnsi="Arial" w:cs="Arial"/>
          <w:b/>
          <w:bCs/>
          <w:i/>
          <w:iCs/>
          <w:lang w:eastAsia="zh-TW"/>
        </w:rPr>
        <w:t>carrier</w:t>
      </w:r>
      <w:proofErr w:type="gramEnd"/>
    </w:p>
    <w:p w14:paraId="62471CAB" w14:textId="77777777" w:rsidR="005B01CB" w:rsidRDefault="005B01CB" w:rsidP="005B01CB">
      <w:pPr>
        <w:rPr>
          <w:rFonts w:ascii="Arial" w:hAnsi="Arial" w:cs="Arial"/>
        </w:rPr>
      </w:pPr>
    </w:p>
    <w:p w14:paraId="0581782D" w14:textId="48093499" w:rsidR="005B01CB" w:rsidRPr="005B01CB" w:rsidRDefault="005B01CB" w:rsidP="005B01CB">
      <w:pPr>
        <w:rPr>
          <w:rFonts w:ascii="Arial" w:hAnsi="Arial" w:cs="Arial"/>
        </w:rPr>
      </w:pPr>
      <w:r w:rsidRPr="005B01CB">
        <w:rPr>
          <w:rFonts w:ascii="Arial" w:hAnsi="Arial" w:cs="Arial"/>
        </w:rPr>
        <w:t>Issue 2-1-</w:t>
      </w:r>
      <w:r w:rsidR="00B600BD">
        <w:rPr>
          <w:rFonts w:ascii="Arial" w:hAnsi="Arial" w:cs="Arial"/>
        </w:rPr>
        <w:t>2</w:t>
      </w:r>
      <w:r w:rsidRPr="005B01CB">
        <w:rPr>
          <w:rFonts w:ascii="Arial" w:hAnsi="Arial" w:cs="Arial"/>
        </w:rPr>
        <w:t xml:space="preserve">: Study on power spectral density difference between carriers of co-located adjacent channel </w:t>
      </w:r>
      <w:proofErr w:type="gramStart"/>
      <w:r w:rsidRPr="005B01CB">
        <w:rPr>
          <w:rFonts w:ascii="Arial" w:hAnsi="Arial" w:cs="Arial"/>
        </w:rPr>
        <w:t>operators</w:t>
      </w:r>
      <w:proofErr w:type="gramEnd"/>
    </w:p>
    <w:p w14:paraId="3FE95606" w14:textId="77777777" w:rsidR="005B01CB" w:rsidRDefault="005B01CB" w:rsidP="005B01CB">
      <w:pPr>
        <w:rPr>
          <w:rFonts w:ascii="Arial" w:eastAsia="新細明體" w:hAnsi="Arial" w:cs="Arial"/>
          <w:b/>
          <w:bCs/>
          <w:lang w:eastAsia="zh-TW"/>
        </w:rPr>
      </w:pPr>
      <w:r>
        <w:rPr>
          <w:rFonts w:ascii="Arial" w:eastAsia="新細明體" w:hAnsi="Arial" w:cs="Arial"/>
          <w:b/>
          <w:bCs/>
          <w:lang w:eastAsia="zh-TW"/>
        </w:rPr>
        <w:t xml:space="preserve">Observation 5: Collocation inter-operator assumption might be too much simplified and different with real deployment. Some company propose to keep same ACS/IBB </w:t>
      </w:r>
      <w:proofErr w:type="gramStart"/>
      <w:r>
        <w:rPr>
          <w:rFonts w:ascii="Arial" w:eastAsia="新細明體" w:hAnsi="Arial" w:cs="Arial"/>
          <w:b/>
          <w:bCs/>
          <w:lang w:eastAsia="zh-TW"/>
        </w:rPr>
        <w:t>requirements</w:t>
      </w:r>
      <w:proofErr w:type="gramEnd"/>
      <w:r>
        <w:rPr>
          <w:rFonts w:ascii="Arial" w:eastAsia="新細明體" w:hAnsi="Arial" w:cs="Arial"/>
          <w:b/>
          <w:bCs/>
          <w:lang w:eastAsia="zh-TW"/>
        </w:rPr>
        <w:t xml:space="preserve"> and the proposal can be further considered for non-collocated BS cases</w:t>
      </w:r>
    </w:p>
    <w:p w14:paraId="7595EB49" w14:textId="77777777" w:rsidR="005B01CB" w:rsidRDefault="005B01CB" w:rsidP="005B01CB">
      <w:pPr>
        <w:rPr>
          <w:rFonts w:ascii="Arial" w:eastAsia="新細明體" w:hAnsi="Arial" w:cs="Arial"/>
          <w:b/>
          <w:bCs/>
          <w:lang w:eastAsia="zh-TW"/>
        </w:rPr>
      </w:pPr>
      <w:r>
        <w:rPr>
          <w:rFonts w:ascii="Arial" w:eastAsia="新細明體" w:hAnsi="Arial" w:cs="Arial"/>
          <w:b/>
          <w:bCs/>
          <w:lang w:eastAsia="zh-TW"/>
        </w:rPr>
        <w:t>Observation 6: Enabling DL fragmented carrier capability makes UE possible to support higher order configurations/MIMO layers from RF perspective. It does not guarantee baseband/modem has enough resources to support higher order configurations accordingly.</w:t>
      </w:r>
    </w:p>
    <w:p w14:paraId="137037D3" w14:textId="6ADA32B6" w:rsidR="005B01CB" w:rsidRDefault="005B01CB" w:rsidP="005B01CB">
      <w:pPr>
        <w:rPr>
          <w:rFonts w:ascii="Arial" w:eastAsia="新細明體" w:hAnsi="Arial" w:cs="Arial"/>
          <w:b/>
          <w:bCs/>
          <w:lang w:eastAsia="zh-TW"/>
        </w:rPr>
      </w:pPr>
      <w:r>
        <w:rPr>
          <w:rFonts w:ascii="Arial" w:eastAsia="新細明體" w:hAnsi="Arial" w:cs="Arial"/>
          <w:b/>
          <w:bCs/>
          <w:lang w:eastAsia="zh-TW"/>
        </w:rPr>
        <w:t xml:space="preserve">Proposal </w:t>
      </w:r>
      <w:r w:rsidR="00B600BD">
        <w:rPr>
          <w:rFonts w:ascii="Arial" w:eastAsia="新細明體" w:hAnsi="Arial" w:cs="Arial"/>
          <w:b/>
          <w:bCs/>
          <w:lang w:eastAsia="zh-TW"/>
        </w:rPr>
        <w:t>3</w:t>
      </w:r>
      <w:r>
        <w:rPr>
          <w:rFonts w:ascii="Arial" w:eastAsia="新細明體" w:hAnsi="Arial" w:cs="Arial"/>
          <w:b/>
          <w:bCs/>
          <w:lang w:eastAsia="zh-TW"/>
        </w:rPr>
        <w:t xml:space="preserve">: existing requirements with interference at in-gap ACS1/ACS2/IBB1/IBB2/NBB can fulfil the need for coexistence for co-located adjacent channel </w:t>
      </w:r>
      <w:proofErr w:type="gramStart"/>
      <w:r>
        <w:rPr>
          <w:rFonts w:ascii="Arial" w:eastAsia="新細明體" w:hAnsi="Arial" w:cs="Arial"/>
          <w:b/>
          <w:bCs/>
          <w:lang w:eastAsia="zh-TW"/>
        </w:rPr>
        <w:t>operators</w:t>
      </w:r>
      <w:proofErr w:type="gramEnd"/>
    </w:p>
    <w:p w14:paraId="15CA43D0" w14:textId="77777777" w:rsidR="005B01CB" w:rsidRPr="005B01CB" w:rsidRDefault="005B01CB"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58850FA9" w:rsidR="00A422E8" w:rsidRDefault="00F75272" w:rsidP="00A422E8">
      <w:pPr>
        <w:pStyle w:val="af4"/>
        <w:numPr>
          <w:ilvl w:val="0"/>
          <w:numId w:val="7"/>
        </w:numPr>
        <w:ind w:leftChars="0"/>
        <w:rPr>
          <w:rFonts w:ascii="Arial" w:eastAsia="新細明體" w:hAnsi="Arial" w:cs="Arial"/>
          <w:bCs/>
          <w:iCs/>
          <w:sz w:val="22"/>
          <w:szCs w:val="22"/>
          <w:lang w:eastAsia="zh-TW"/>
        </w:rPr>
      </w:pPr>
      <w:bookmarkStart w:id="36" w:name="OLE_LINK60"/>
      <w:r w:rsidRPr="00F75272">
        <w:rPr>
          <w:rFonts w:ascii="Arial" w:eastAsia="新細明體" w:hAnsi="Arial" w:cs="Arial"/>
          <w:bCs/>
          <w:iCs/>
          <w:sz w:val="22"/>
          <w:szCs w:val="22"/>
          <w:lang w:eastAsia="zh-TW"/>
        </w:rPr>
        <w:t>RP-242404</w:t>
      </w:r>
      <w:r w:rsidR="00C63D5D">
        <w:rPr>
          <w:rFonts w:ascii="Arial" w:eastAsia="新細明體" w:hAnsi="Arial" w:cs="Arial"/>
          <w:bCs/>
          <w:iCs/>
          <w:sz w:val="22"/>
          <w:szCs w:val="22"/>
          <w:lang w:eastAsia="zh-TW"/>
        </w:rPr>
        <w:t xml:space="preserve"> </w:t>
      </w:r>
      <w:r w:rsidR="00CF748E" w:rsidRPr="00CF748E">
        <w:rPr>
          <w:rFonts w:ascii="Arial" w:eastAsia="新細明體" w:hAnsi="Arial" w:cs="Arial"/>
          <w:bCs/>
          <w:iCs/>
          <w:sz w:val="22"/>
          <w:szCs w:val="22"/>
          <w:lang w:eastAsia="zh-TW"/>
        </w:rPr>
        <w:t>New SID: Study on NR FR1 DL Fragmented Carriers</w:t>
      </w:r>
      <w:r w:rsidR="004F4AFA">
        <w:rPr>
          <w:rFonts w:ascii="Arial" w:eastAsia="新細明體" w:hAnsi="Arial" w:cs="Arial"/>
          <w:bCs/>
          <w:iCs/>
          <w:sz w:val="22"/>
          <w:szCs w:val="22"/>
          <w:lang w:eastAsia="zh-TW"/>
        </w:rPr>
        <w:t>, RAN</w:t>
      </w:r>
      <w:r w:rsidR="00CF748E">
        <w:rPr>
          <w:rFonts w:ascii="Arial" w:eastAsia="新細明體" w:hAnsi="Arial" w:cs="Arial"/>
          <w:bCs/>
          <w:iCs/>
          <w:sz w:val="22"/>
          <w:szCs w:val="22"/>
          <w:lang w:eastAsia="zh-TW"/>
        </w:rPr>
        <w:t>P</w:t>
      </w:r>
      <w:r w:rsidR="004F4AFA">
        <w:rPr>
          <w:rFonts w:ascii="Arial" w:eastAsia="新細明體" w:hAnsi="Arial" w:cs="Arial"/>
          <w:bCs/>
          <w:iCs/>
          <w:sz w:val="22"/>
          <w:szCs w:val="22"/>
          <w:lang w:eastAsia="zh-TW"/>
        </w:rPr>
        <w:t>#1</w:t>
      </w:r>
      <w:r w:rsidR="00CF748E">
        <w:rPr>
          <w:rFonts w:ascii="Arial" w:eastAsia="新細明體" w:hAnsi="Arial" w:cs="Arial"/>
          <w:bCs/>
          <w:iCs/>
          <w:sz w:val="22"/>
          <w:szCs w:val="22"/>
          <w:lang w:eastAsia="zh-TW"/>
        </w:rPr>
        <w:t>0</w:t>
      </w:r>
      <w:r>
        <w:rPr>
          <w:rFonts w:ascii="Arial" w:eastAsia="新細明體" w:hAnsi="Arial" w:cs="Arial"/>
          <w:bCs/>
          <w:iCs/>
          <w:sz w:val="22"/>
          <w:szCs w:val="22"/>
          <w:lang w:eastAsia="zh-TW"/>
        </w:rPr>
        <w:t>5</w:t>
      </w:r>
    </w:p>
    <w:p w14:paraId="46F1E3F9" w14:textId="6C43652F"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RP-233374, “Fragmented carriers in the DL”, TELUS, Bell Mobility, Telstra, Nokia, Nokia Shanghai Bell, AT&amp;T, US Cellular</w:t>
      </w:r>
    </w:p>
    <w:p w14:paraId="24B718A8" w14:textId="764F7BA9"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7C2F2B79" w14:textId="21AAB975" w:rsidR="00F75272" w:rsidRDefault="00F75272" w:rsidP="00A422E8">
      <w:pPr>
        <w:pStyle w:val="af4"/>
        <w:numPr>
          <w:ilvl w:val="0"/>
          <w:numId w:val="7"/>
        </w:numPr>
        <w:ind w:leftChars="0"/>
        <w:rPr>
          <w:rFonts w:ascii="Arial" w:eastAsia="新細明體" w:hAnsi="Arial" w:cs="Arial"/>
          <w:bCs/>
          <w:iCs/>
          <w:sz w:val="22"/>
          <w:szCs w:val="22"/>
          <w:lang w:eastAsia="zh-TW"/>
        </w:rPr>
      </w:pPr>
      <w:r w:rsidRPr="00F75272">
        <w:rPr>
          <w:rFonts w:ascii="Arial" w:eastAsia="新細明體" w:hAnsi="Arial" w:cs="Arial"/>
          <w:bCs/>
          <w:iCs/>
          <w:sz w:val="22"/>
          <w:szCs w:val="22"/>
          <w:lang w:eastAsia="zh-TW"/>
        </w:rPr>
        <w:t>R4-2414457</w:t>
      </w:r>
      <w:r>
        <w:rPr>
          <w:rFonts w:ascii="Arial" w:eastAsia="新細明體" w:hAnsi="Arial" w:cs="Arial"/>
          <w:bCs/>
          <w:iCs/>
          <w:sz w:val="22"/>
          <w:szCs w:val="22"/>
          <w:lang w:eastAsia="zh-TW"/>
        </w:rPr>
        <w:t xml:space="preserve"> </w:t>
      </w:r>
      <w:r w:rsidRPr="00F75272">
        <w:rPr>
          <w:rFonts w:ascii="Arial" w:eastAsia="新細明體" w:hAnsi="Arial" w:cs="Arial"/>
          <w:bCs/>
          <w:iCs/>
          <w:sz w:val="22"/>
          <w:szCs w:val="22"/>
          <w:lang w:eastAsia="zh-TW"/>
        </w:rPr>
        <w:t xml:space="preserve">WF on fragmented DL </w:t>
      </w:r>
      <w:proofErr w:type="gramStart"/>
      <w:r w:rsidRPr="00F75272">
        <w:rPr>
          <w:rFonts w:ascii="Arial" w:eastAsia="新細明體" w:hAnsi="Arial" w:cs="Arial"/>
          <w:bCs/>
          <w:iCs/>
          <w:sz w:val="22"/>
          <w:szCs w:val="22"/>
          <w:lang w:eastAsia="zh-TW"/>
        </w:rPr>
        <w:t>carriers</w:t>
      </w:r>
      <w:proofErr w:type="gramEnd"/>
      <w:r w:rsidRPr="00F75272">
        <w:rPr>
          <w:rFonts w:ascii="Arial" w:eastAsia="新細明體" w:hAnsi="Arial" w:cs="Arial"/>
          <w:bCs/>
          <w:iCs/>
          <w:sz w:val="22"/>
          <w:szCs w:val="22"/>
          <w:lang w:eastAsia="zh-TW"/>
        </w:rPr>
        <w:t xml:space="preserve"> study</w:t>
      </w:r>
      <w:r>
        <w:rPr>
          <w:rFonts w:ascii="Arial" w:eastAsia="新細明體" w:hAnsi="Arial" w:cs="Arial"/>
          <w:bCs/>
          <w:iCs/>
          <w:sz w:val="22"/>
          <w:szCs w:val="22"/>
          <w:lang w:eastAsia="zh-TW"/>
        </w:rPr>
        <w:t>, RAN4#112</w:t>
      </w:r>
    </w:p>
    <w:bookmarkEnd w:id="36"/>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0916F" w14:textId="77777777" w:rsidR="00210EC7" w:rsidRDefault="00210EC7">
      <w:pPr>
        <w:spacing w:after="0"/>
      </w:pPr>
      <w:r>
        <w:separator/>
      </w:r>
    </w:p>
  </w:endnote>
  <w:endnote w:type="continuationSeparator" w:id="0">
    <w:p w14:paraId="0552DBA7" w14:textId="77777777" w:rsidR="00210EC7" w:rsidRDefault="00210E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DC72" w14:textId="77777777" w:rsidR="00210EC7" w:rsidRDefault="00210EC7">
      <w:pPr>
        <w:spacing w:after="0"/>
      </w:pPr>
      <w:r>
        <w:separator/>
      </w:r>
    </w:p>
  </w:footnote>
  <w:footnote w:type="continuationSeparator" w:id="0">
    <w:p w14:paraId="3A7317F7" w14:textId="77777777" w:rsidR="00210EC7" w:rsidRDefault="00210E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B41E93"/>
    <w:multiLevelType w:val="hybridMultilevel"/>
    <w:tmpl w:val="05A4BC66"/>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0E3F29B2"/>
    <w:multiLevelType w:val="hybridMultilevel"/>
    <w:tmpl w:val="F16EA5C8"/>
    <w:lvl w:ilvl="0" w:tplc="4CD4B8CC">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5"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8257A"/>
    <w:multiLevelType w:val="hybridMultilevel"/>
    <w:tmpl w:val="02688F6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0"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5"/>
  </w:num>
  <w:num w:numId="2" w16cid:durableId="199703551">
    <w:abstractNumId w:val="19"/>
  </w:num>
  <w:num w:numId="3" w16cid:durableId="194780846">
    <w:abstractNumId w:val="13"/>
  </w:num>
  <w:num w:numId="4" w16cid:durableId="1391925377">
    <w:abstractNumId w:val="6"/>
  </w:num>
  <w:num w:numId="5" w16cid:durableId="1164785914">
    <w:abstractNumId w:val="8"/>
  </w:num>
  <w:num w:numId="6" w16cid:durableId="1024401422">
    <w:abstractNumId w:val="16"/>
  </w:num>
  <w:num w:numId="7" w16cid:durableId="1949921100">
    <w:abstractNumId w:val="17"/>
  </w:num>
  <w:num w:numId="8" w16cid:durableId="1788353748">
    <w:abstractNumId w:val="31"/>
  </w:num>
  <w:num w:numId="9" w16cid:durableId="1265646367">
    <w:abstractNumId w:val="11"/>
  </w:num>
  <w:num w:numId="10" w16cid:durableId="1387096809">
    <w:abstractNumId w:val="12"/>
  </w:num>
  <w:num w:numId="11" w16cid:durableId="841776963">
    <w:abstractNumId w:val="14"/>
  </w:num>
  <w:num w:numId="12" w16cid:durableId="1677338602">
    <w:abstractNumId w:val="20"/>
  </w:num>
  <w:num w:numId="13" w16cid:durableId="735326426">
    <w:abstractNumId w:val="7"/>
  </w:num>
  <w:num w:numId="14" w16cid:durableId="1358848186">
    <w:abstractNumId w:val="0"/>
  </w:num>
  <w:num w:numId="15" w16cid:durableId="461655774">
    <w:abstractNumId w:val="34"/>
  </w:num>
  <w:num w:numId="16" w16cid:durableId="127206705">
    <w:abstractNumId w:val="18"/>
  </w:num>
  <w:num w:numId="17" w16cid:durableId="2079129936">
    <w:abstractNumId w:val="9"/>
  </w:num>
  <w:num w:numId="18" w16cid:durableId="1630895239">
    <w:abstractNumId w:val="5"/>
  </w:num>
  <w:num w:numId="19" w16cid:durableId="763650181">
    <w:abstractNumId w:val="33"/>
  </w:num>
  <w:num w:numId="20" w16cid:durableId="1616252350">
    <w:abstractNumId w:val="9"/>
  </w:num>
  <w:num w:numId="21" w16cid:durableId="1568149349">
    <w:abstractNumId w:val="28"/>
  </w:num>
  <w:num w:numId="22" w16cid:durableId="1730036753">
    <w:abstractNumId w:val="2"/>
  </w:num>
  <w:num w:numId="23" w16cid:durableId="713309571">
    <w:abstractNumId w:val="23"/>
  </w:num>
  <w:num w:numId="24" w16cid:durableId="1517692912">
    <w:abstractNumId w:val="3"/>
  </w:num>
  <w:num w:numId="25" w16cid:durableId="1696073044">
    <w:abstractNumId w:val="27"/>
  </w:num>
  <w:num w:numId="26" w16cid:durableId="2055231216">
    <w:abstractNumId w:val="22"/>
  </w:num>
  <w:num w:numId="27" w16cid:durableId="779767095">
    <w:abstractNumId w:val="27"/>
  </w:num>
  <w:num w:numId="28" w16cid:durableId="697001355">
    <w:abstractNumId w:val="26"/>
  </w:num>
  <w:num w:numId="29" w16cid:durableId="341779094">
    <w:abstractNumId w:val="24"/>
  </w:num>
  <w:num w:numId="30" w16cid:durableId="1237325805">
    <w:abstractNumId w:val="15"/>
  </w:num>
  <w:num w:numId="31" w16cid:durableId="1626542886">
    <w:abstractNumId w:val="9"/>
  </w:num>
  <w:num w:numId="32" w16cid:durableId="2119374416">
    <w:abstractNumId w:val="29"/>
  </w:num>
  <w:num w:numId="33" w16cid:durableId="1478302357">
    <w:abstractNumId w:val="10"/>
  </w:num>
  <w:num w:numId="34" w16cid:durableId="1146824751">
    <w:abstractNumId w:val="30"/>
  </w:num>
  <w:num w:numId="35" w16cid:durableId="171066887">
    <w:abstractNumId w:val="23"/>
  </w:num>
  <w:num w:numId="36" w16cid:durableId="1404916182">
    <w:abstractNumId w:val="21"/>
  </w:num>
  <w:num w:numId="37" w16cid:durableId="1008291864">
    <w:abstractNumId w:val="4"/>
  </w:num>
  <w:num w:numId="38" w16cid:durableId="1151285881">
    <w:abstractNumId w:val="32"/>
  </w:num>
  <w:num w:numId="39" w16cid:durableId="195489990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362CA"/>
    <w:rsid w:val="0005439C"/>
    <w:rsid w:val="00060A6D"/>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6242"/>
    <w:rsid w:val="000F7A2D"/>
    <w:rsid w:val="00100EBA"/>
    <w:rsid w:val="00105A8E"/>
    <w:rsid w:val="00106951"/>
    <w:rsid w:val="001146F0"/>
    <w:rsid w:val="00122C18"/>
    <w:rsid w:val="0012732B"/>
    <w:rsid w:val="00132855"/>
    <w:rsid w:val="0013547C"/>
    <w:rsid w:val="00135EB1"/>
    <w:rsid w:val="00141F0D"/>
    <w:rsid w:val="001430A3"/>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D561C"/>
    <w:rsid w:val="001E5CB0"/>
    <w:rsid w:val="001F50FC"/>
    <w:rsid w:val="001F720E"/>
    <w:rsid w:val="002076EB"/>
    <w:rsid w:val="00210EC7"/>
    <w:rsid w:val="002121A4"/>
    <w:rsid w:val="0021419E"/>
    <w:rsid w:val="00226696"/>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F1940"/>
    <w:rsid w:val="00315EE5"/>
    <w:rsid w:val="00316C4A"/>
    <w:rsid w:val="003259EF"/>
    <w:rsid w:val="00327D4F"/>
    <w:rsid w:val="003477D3"/>
    <w:rsid w:val="0035017E"/>
    <w:rsid w:val="003519F8"/>
    <w:rsid w:val="00362ED5"/>
    <w:rsid w:val="003827B2"/>
    <w:rsid w:val="00383545"/>
    <w:rsid w:val="003860B7"/>
    <w:rsid w:val="00386136"/>
    <w:rsid w:val="00396887"/>
    <w:rsid w:val="003A5DE5"/>
    <w:rsid w:val="003B012F"/>
    <w:rsid w:val="003B2E9B"/>
    <w:rsid w:val="003B5629"/>
    <w:rsid w:val="003B5DA9"/>
    <w:rsid w:val="003C20BE"/>
    <w:rsid w:val="003C2D50"/>
    <w:rsid w:val="003C6D26"/>
    <w:rsid w:val="003D21E1"/>
    <w:rsid w:val="003D2E49"/>
    <w:rsid w:val="003D572A"/>
    <w:rsid w:val="003D6F75"/>
    <w:rsid w:val="003D76F1"/>
    <w:rsid w:val="003E5067"/>
    <w:rsid w:val="003E7208"/>
    <w:rsid w:val="003F2769"/>
    <w:rsid w:val="003F6467"/>
    <w:rsid w:val="003F780A"/>
    <w:rsid w:val="004001AD"/>
    <w:rsid w:val="00416C06"/>
    <w:rsid w:val="00421A58"/>
    <w:rsid w:val="00433500"/>
    <w:rsid w:val="00433F71"/>
    <w:rsid w:val="00440D43"/>
    <w:rsid w:val="0045115D"/>
    <w:rsid w:val="00456548"/>
    <w:rsid w:val="004578E0"/>
    <w:rsid w:val="0046295A"/>
    <w:rsid w:val="00464D55"/>
    <w:rsid w:val="00480EDA"/>
    <w:rsid w:val="00484BA9"/>
    <w:rsid w:val="00485006"/>
    <w:rsid w:val="004866AA"/>
    <w:rsid w:val="004A058A"/>
    <w:rsid w:val="004A4279"/>
    <w:rsid w:val="004A4C67"/>
    <w:rsid w:val="004B3C1E"/>
    <w:rsid w:val="004B6ED5"/>
    <w:rsid w:val="004C6BBD"/>
    <w:rsid w:val="004C719C"/>
    <w:rsid w:val="004D6A4B"/>
    <w:rsid w:val="004E060B"/>
    <w:rsid w:val="004E15FA"/>
    <w:rsid w:val="004E3939"/>
    <w:rsid w:val="004E499F"/>
    <w:rsid w:val="004E57A4"/>
    <w:rsid w:val="004F2452"/>
    <w:rsid w:val="004F3E64"/>
    <w:rsid w:val="004F4AFA"/>
    <w:rsid w:val="00501574"/>
    <w:rsid w:val="0050414B"/>
    <w:rsid w:val="005055CC"/>
    <w:rsid w:val="00513402"/>
    <w:rsid w:val="00514FE4"/>
    <w:rsid w:val="005167FA"/>
    <w:rsid w:val="0051714D"/>
    <w:rsid w:val="00520A50"/>
    <w:rsid w:val="0052566E"/>
    <w:rsid w:val="00525BDD"/>
    <w:rsid w:val="00530672"/>
    <w:rsid w:val="00536A99"/>
    <w:rsid w:val="00541DE1"/>
    <w:rsid w:val="0055043A"/>
    <w:rsid w:val="00550859"/>
    <w:rsid w:val="00555D84"/>
    <w:rsid w:val="0056181C"/>
    <w:rsid w:val="00562DF2"/>
    <w:rsid w:val="00572D31"/>
    <w:rsid w:val="0057397D"/>
    <w:rsid w:val="00575ECE"/>
    <w:rsid w:val="0057631F"/>
    <w:rsid w:val="0059522F"/>
    <w:rsid w:val="005A1DC0"/>
    <w:rsid w:val="005B01CB"/>
    <w:rsid w:val="005C118C"/>
    <w:rsid w:val="005C1350"/>
    <w:rsid w:val="005E10E8"/>
    <w:rsid w:val="005E2BEC"/>
    <w:rsid w:val="005E45E7"/>
    <w:rsid w:val="005E4624"/>
    <w:rsid w:val="005F40FC"/>
    <w:rsid w:val="005F5904"/>
    <w:rsid w:val="005F692D"/>
    <w:rsid w:val="00600073"/>
    <w:rsid w:val="00600315"/>
    <w:rsid w:val="00612D76"/>
    <w:rsid w:val="006243AA"/>
    <w:rsid w:val="00625BFB"/>
    <w:rsid w:val="006276DD"/>
    <w:rsid w:val="00627822"/>
    <w:rsid w:val="006346EF"/>
    <w:rsid w:val="00644BBD"/>
    <w:rsid w:val="006545AB"/>
    <w:rsid w:val="00676E8E"/>
    <w:rsid w:val="0068142B"/>
    <w:rsid w:val="00681519"/>
    <w:rsid w:val="00684BE9"/>
    <w:rsid w:val="00686860"/>
    <w:rsid w:val="006B582D"/>
    <w:rsid w:val="006C603F"/>
    <w:rsid w:val="006C7665"/>
    <w:rsid w:val="006D1A76"/>
    <w:rsid w:val="006D2981"/>
    <w:rsid w:val="006D6747"/>
    <w:rsid w:val="006E1B41"/>
    <w:rsid w:val="006E3E52"/>
    <w:rsid w:val="007124D1"/>
    <w:rsid w:val="007147B5"/>
    <w:rsid w:val="0071708B"/>
    <w:rsid w:val="0072402A"/>
    <w:rsid w:val="00725133"/>
    <w:rsid w:val="0072697E"/>
    <w:rsid w:val="00732931"/>
    <w:rsid w:val="00732ED0"/>
    <w:rsid w:val="00743CD3"/>
    <w:rsid w:val="007526B8"/>
    <w:rsid w:val="007611F8"/>
    <w:rsid w:val="00763BB0"/>
    <w:rsid w:val="00777299"/>
    <w:rsid w:val="0077763D"/>
    <w:rsid w:val="007949BC"/>
    <w:rsid w:val="00795593"/>
    <w:rsid w:val="007A5A31"/>
    <w:rsid w:val="007B5527"/>
    <w:rsid w:val="007B7E1E"/>
    <w:rsid w:val="007D2D00"/>
    <w:rsid w:val="007E2942"/>
    <w:rsid w:val="007E3D74"/>
    <w:rsid w:val="007E42C0"/>
    <w:rsid w:val="007E5CE0"/>
    <w:rsid w:val="007F3E41"/>
    <w:rsid w:val="007F4F92"/>
    <w:rsid w:val="00805035"/>
    <w:rsid w:val="00813EB7"/>
    <w:rsid w:val="008170FF"/>
    <w:rsid w:val="00821962"/>
    <w:rsid w:val="008238CD"/>
    <w:rsid w:val="0082502C"/>
    <w:rsid w:val="0083329D"/>
    <w:rsid w:val="008333D8"/>
    <w:rsid w:val="00834215"/>
    <w:rsid w:val="00837283"/>
    <w:rsid w:val="00840D3A"/>
    <w:rsid w:val="00846AC6"/>
    <w:rsid w:val="00847E29"/>
    <w:rsid w:val="0085068C"/>
    <w:rsid w:val="008565FF"/>
    <w:rsid w:val="008576B4"/>
    <w:rsid w:val="008604E8"/>
    <w:rsid w:val="0086496F"/>
    <w:rsid w:val="0087029D"/>
    <w:rsid w:val="00883C7B"/>
    <w:rsid w:val="0088777B"/>
    <w:rsid w:val="00894A75"/>
    <w:rsid w:val="00897090"/>
    <w:rsid w:val="00897192"/>
    <w:rsid w:val="008A7F30"/>
    <w:rsid w:val="008B0EEF"/>
    <w:rsid w:val="008B77BC"/>
    <w:rsid w:val="008C4286"/>
    <w:rsid w:val="008D0C36"/>
    <w:rsid w:val="008D619C"/>
    <w:rsid w:val="008D772F"/>
    <w:rsid w:val="009100C0"/>
    <w:rsid w:val="00923531"/>
    <w:rsid w:val="00932297"/>
    <w:rsid w:val="00960917"/>
    <w:rsid w:val="00960F34"/>
    <w:rsid w:val="00966760"/>
    <w:rsid w:val="0097428F"/>
    <w:rsid w:val="009816DC"/>
    <w:rsid w:val="00991188"/>
    <w:rsid w:val="0099764C"/>
    <w:rsid w:val="00997A14"/>
    <w:rsid w:val="009A02A2"/>
    <w:rsid w:val="009B0FBF"/>
    <w:rsid w:val="009B27CE"/>
    <w:rsid w:val="009D014A"/>
    <w:rsid w:val="009E2998"/>
    <w:rsid w:val="009E2EE1"/>
    <w:rsid w:val="009E483A"/>
    <w:rsid w:val="009F7855"/>
    <w:rsid w:val="00A10FDB"/>
    <w:rsid w:val="00A15E3A"/>
    <w:rsid w:val="00A200C5"/>
    <w:rsid w:val="00A239C7"/>
    <w:rsid w:val="00A316EC"/>
    <w:rsid w:val="00A35B55"/>
    <w:rsid w:val="00A40243"/>
    <w:rsid w:val="00A40F21"/>
    <w:rsid w:val="00A422E8"/>
    <w:rsid w:val="00A46367"/>
    <w:rsid w:val="00A62BCC"/>
    <w:rsid w:val="00A80D8A"/>
    <w:rsid w:val="00A92165"/>
    <w:rsid w:val="00A9229A"/>
    <w:rsid w:val="00A939FD"/>
    <w:rsid w:val="00AA7AC7"/>
    <w:rsid w:val="00AB3B5D"/>
    <w:rsid w:val="00AB4F5D"/>
    <w:rsid w:val="00AD36B2"/>
    <w:rsid w:val="00AD650B"/>
    <w:rsid w:val="00AF2A55"/>
    <w:rsid w:val="00AF668C"/>
    <w:rsid w:val="00AF684C"/>
    <w:rsid w:val="00B12971"/>
    <w:rsid w:val="00B13472"/>
    <w:rsid w:val="00B13576"/>
    <w:rsid w:val="00B1384A"/>
    <w:rsid w:val="00B27408"/>
    <w:rsid w:val="00B3484A"/>
    <w:rsid w:val="00B462D6"/>
    <w:rsid w:val="00B5072A"/>
    <w:rsid w:val="00B53034"/>
    <w:rsid w:val="00B600BD"/>
    <w:rsid w:val="00B72858"/>
    <w:rsid w:val="00B76E4F"/>
    <w:rsid w:val="00B82395"/>
    <w:rsid w:val="00B845D6"/>
    <w:rsid w:val="00B8487D"/>
    <w:rsid w:val="00B85D25"/>
    <w:rsid w:val="00B86003"/>
    <w:rsid w:val="00B97703"/>
    <w:rsid w:val="00BA5204"/>
    <w:rsid w:val="00BB1D1C"/>
    <w:rsid w:val="00BB4F66"/>
    <w:rsid w:val="00BB5ABF"/>
    <w:rsid w:val="00BC41A2"/>
    <w:rsid w:val="00BC4337"/>
    <w:rsid w:val="00BC7FC2"/>
    <w:rsid w:val="00BD0B71"/>
    <w:rsid w:val="00BD65CF"/>
    <w:rsid w:val="00BF22CD"/>
    <w:rsid w:val="00BF3366"/>
    <w:rsid w:val="00BF4F10"/>
    <w:rsid w:val="00BF54D8"/>
    <w:rsid w:val="00C11184"/>
    <w:rsid w:val="00C132FF"/>
    <w:rsid w:val="00C1795A"/>
    <w:rsid w:val="00C21551"/>
    <w:rsid w:val="00C2757C"/>
    <w:rsid w:val="00C3413B"/>
    <w:rsid w:val="00C36169"/>
    <w:rsid w:val="00C36FBB"/>
    <w:rsid w:val="00C62818"/>
    <w:rsid w:val="00C63D5D"/>
    <w:rsid w:val="00C71AAA"/>
    <w:rsid w:val="00C80FC6"/>
    <w:rsid w:val="00C83954"/>
    <w:rsid w:val="00C93E58"/>
    <w:rsid w:val="00C9487C"/>
    <w:rsid w:val="00CA1308"/>
    <w:rsid w:val="00CA2E97"/>
    <w:rsid w:val="00CA6924"/>
    <w:rsid w:val="00CB2D7C"/>
    <w:rsid w:val="00CB3A41"/>
    <w:rsid w:val="00CC6BC7"/>
    <w:rsid w:val="00CD0390"/>
    <w:rsid w:val="00CD117E"/>
    <w:rsid w:val="00CD5C35"/>
    <w:rsid w:val="00CD60CF"/>
    <w:rsid w:val="00CE2F99"/>
    <w:rsid w:val="00CF0DF5"/>
    <w:rsid w:val="00CF3E4A"/>
    <w:rsid w:val="00CF6087"/>
    <w:rsid w:val="00CF6D3E"/>
    <w:rsid w:val="00CF748E"/>
    <w:rsid w:val="00CF7ECF"/>
    <w:rsid w:val="00D00025"/>
    <w:rsid w:val="00D01534"/>
    <w:rsid w:val="00D04C14"/>
    <w:rsid w:val="00D17C10"/>
    <w:rsid w:val="00D2361D"/>
    <w:rsid w:val="00D27087"/>
    <w:rsid w:val="00D353F7"/>
    <w:rsid w:val="00D35CEA"/>
    <w:rsid w:val="00D360A8"/>
    <w:rsid w:val="00D46C89"/>
    <w:rsid w:val="00D46FED"/>
    <w:rsid w:val="00D47B7B"/>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D5DA1"/>
    <w:rsid w:val="00DE1F3A"/>
    <w:rsid w:val="00E0060C"/>
    <w:rsid w:val="00E1441B"/>
    <w:rsid w:val="00E147DD"/>
    <w:rsid w:val="00E20831"/>
    <w:rsid w:val="00E236CD"/>
    <w:rsid w:val="00E278B1"/>
    <w:rsid w:val="00E27D46"/>
    <w:rsid w:val="00E33815"/>
    <w:rsid w:val="00E442CD"/>
    <w:rsid w:val="00E56388"/>
    <w:rsid w:val="00E678F7"/>
    <w:rsid w:val="00E70B68"/>
    <w:rsid w:val="00E70EDD"/>
    <w:rsid w:val="00E84420"/>
    <w:rsid w:val="00E87846"/>
    <w:rsid w:val="00EA18F3"/>
    <w:rsid w:val="00ED6F47"/>
    <w:rsid w:val="00EF6A48"/>
    <w:rsid w:val="00F1246B"/>
    <w:rsid w:val="00F12D07"/>
    <w:rsid w:val="00F12E96"/>
    <w:rsid w:val="00F20EB6"/>
    <w:rsid w:val="00F240F0"/>
    <w:rsid w:val="00F350D8"/>
    <w:rsid w:val="00F44231"/>
    <w:rsid w:val="00F51C78"/>
    <w:rsid w:val="00F57495"/>
    <w:rsid w:val="00F60CA3"/>
    <w:rsid w:val="00F658B1"/>
    <w:rsid w:val="00F70F75"/>
    <w:rsid w:val="00F75272"/>
    <w:rsid w:val="00F76376"/>
    <w:rsid w:val="00F80BDD"/>
    <w:rsid w:val="00F86BAD"/>
    <w:rsid w:val="00F87A8A"/>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 w:type="paragraph" w:styleId="af8">
    <w:name w:val="Date"/>
    <w:basedOn w:val="a"/>
    <w:next w:val="a"/>
    <w:link w:val="af9"/>
    <w:uiPriority w:val="99"/>
    <w:unhideWhenUsed/>
    <w:qFormat/>
    <w:rsid w:val="00A35B55"/>
    <w:pPr>
      <w:tabs>
        <w:tab w:val="left" w:pos="720"/>
      </w:tabs>
      <w:ind w:leftChars="2500" w:left="100"/>
      <w:textAlignment w:val="auto"/>
    </w:pPr>
    <w:rPr>
      <w:lang w:eastAsia="en-US"/>
    </w:rPr>
  </w:style>
  <w:style w:type="character" w:customStyle="1" w:styleId="af9">
    <w:name w:val="日期 字元"/>
    <w:basedOn w:val="a0"/>
    <w:link w:val="af8"/>
    <w:uiPriority w:val="99"/>
    <w:qFormat/>
    <w:rsid w:val="00A35B5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947">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206727203">
      <w:bodyDiv w:val="1"/>
      <w:marLeft w:val="0"/>
      <w:marRight w:val="0"/>
      <w:marTop w:val="0"/>
      <w:marBottom w:val="0"/>
      <w:divBdr>
        <w:top w:val="none" w:sz="0" w:space="0" w:color="auto"/>
        <w:left w:val="none" w:sz="0" w:space="0" w:color="auto"/>
        <w:bottom w:val="none" w:sz="0" w:space="0" w:color="auto"/>
        <w:right w:val="none" w:sz="0" w:space="0" w:color="auto"/>
      </w:divBdr>
    </w:div>
    <w:div w:id="351423264">
      <w:bodyDiv w:val="1"/>
      <w:marLeft w:val="0"/>
      <w:marRight w:val="0"/>
      <w:marTop w:val="0"/>
      <w:marBottom w:val="0"/>
      <w:divBdr>
        <w:top w:val="none" w:sz="0" w:space="0" w:color="auto"/>
        <w:left w:val="none" w:sz="0" w:space="0" w:color="auto"/>
        <w:bottom w:val="none" w:sz="0" w:space="0" w:color="auto"/>
        <w:right w:val="none" w:sz="0" w:space="0" w:color="auto"/>
      </w:divBdr>
    </w:div>
    <w:div w:id="368797776">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0731651">
      <w:bodyDiv w:val="1"/>
      <w:marLeft w:val="0"/>
      <w:marRight w:val="0"/>
      <w:marTop w:val="0"/>
      <w:marBottom w:val="0"/>
      <w:divBdr>
        <w:top w:val="none" w:sz="0" w:space="0" w:color="auto"/>
        <w:left w:val="none" w:sz="0" w:space="0" w:color="auto"/>
        <w:bottom w:val="none" w:sz="0" w:space="0" w:color="auto"/>
        <w:right w:val="none" w:sz="0" w:space="0" w:color="auto"/>
      </w:divBdr>
    </w:div>
    <w:div w:id="44658756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68756993">
      <w:bodyDiv w:val="1"/>
      <w:marLeft w:val="0"/>
      <w:marRight w:val="0"/>
      <w:marTop w:val="0"/>
      <w:marBottom w:val="0"/>
      <w:divBdr>
        <w:top w:val="none" w:sz="0" w:space="0" w:color="auto"/>
        <w:left w:val="none" w:sz="0" w:space="0" w:color="auto"/>
        <w:bottom w:val="none" w:sz="0" w:space="0" w:color="auto"/>
        <w:right w:val="none" w:sz="0" w:space="0" w:color="auto"/>
      </w:divBdr>
    </w:div>
    <w:div w:id="700133398">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82460746">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00895908">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1962344">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551807">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60038761">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68038060">
      <w:bodyDiv w:val="1"/>
      <w:marLeft w:val="0"/>
      <w:marRight w:val="0"/>
      <w:marTop w:val="0"/>
      <w:marBottom w:val="0"/>
      <w:divBdr>
        <w:top w:val="none" w:sz="0" w:space="0" w:color="auto"/>
        <w:left w:val="none" w:sz="0" w:space="0" w:color="auto"/>
        <w:bottom w:val="none" w:sz="0" w:space="0" w:color="auto"/>
        <w:right w:val="none" w:sz="0" w:space="0" w:color="auto"/>
      </w:divBdr>
    </w:div>
    <w:div w:id="1788115288">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29600075">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10707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3989</TotalTime>
  <Pages>6</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54</cp:revision>
  <cp:lastPrinted>2002-04-23T07:10:00Z</cp:lastPrinted>
  <dcterms:created xsi:type="dcterms:W3CDTF">2024-09-25T05:00:00Z</dcterms:created>
  <dcterms:modified xsi:type="dcterms:W3CDTF">2024-10-07T09:10:00Z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